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27F3B3A3"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FA3556">
        <w:rPr>
          <w:rFonts w:ascii="Arial" w:eastAsia="맑은 고딕" w:hAnsi="Arial" w:cs="Arial"/>
          <w:b/>
          <w:sz w:val="24"/>
          <w:szCs w:val="24"/>
          <w:lang w:eastAsia="ko-KR"/>
        </w:rPr>
        <w:t>20</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FA3556">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FD5235">
        <w:rPr>
          <w:rFonts w:ascii="Arial" w:eastAsia="맑은 고딕" w:hAnsi="Arial" w:cs="Arial"/>
          <w:b/>
          <w:sz w:val="24"/>
          <w:szCs w:val="24"/>
          <w:lang w:eastAsia="ko-KR"/>
        </w:rPr>
        <w:t>R2-22</w:t>
      </w:r>
      <w:r w:rsidR="00BF00EC">
        <w:rPr>
          <w:rFonts w:ascii="Arial" w:eastAsia="맑은 고딕" w:hAnsi="Arial" w:cs="Arial"/>
          <w:b/>
          <w:sz w:val="24"/>
          <w:szCs w:val="24"/>
          <w:lang w:eastAsia="ko-KR"/>
        </w:rPr>
        <w:t>11766</w:t>
      </w:r>
    </w:p>
    <w:p w14:paraId="0C2156EB" w14:textId="30C8C40A" w:rsidR="00946C32" w:rsidRDefault="00BF00EC">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b/>
          <w:sz w:val="24"/>
          <w:szCs w:val="24"/>
          <w:lang w:eastAsia="ko-KR"/>
        </w:rPr>
        <w:t>Toulouse</w:t>
      </w:r>
      <w:r w:rsidR="00294E5F">
        <w:rPr>
          <w:rFonts w:ascii="Arial" w:eastAsia="맑은 고딕" w:hAnsi="Arial" w:cs="Arial"/>
          <w:b/>
          <w:sz w:val="24"/>
          <w:szCs w:val="24"/>
          <w:lang w:eastAsia="ko-KR"/>
        </w:rPr>
        <w:t xml:space="preserve">, </w:t>
      </w:r>
      <w:r>
        <w:rPr>
          <w:rFonts w:ascii="Arial" w:eastAsia="맑은 고딕" w:hAnsi="Arial" w:cs="Arial"/>
          <w:b/>
          <w:sz w:val="24"/>
          <w:szCs w:val="24"/>
          <w:lang w:eastAsia="ko-KR"/>
        </w:rPr>
        <w:t>France, November</w:t>
      </w:r>
      <w:r w:rsidR="00415B17">
        <w:rPr>
          <w:rFonts w:ascii="Arial" w:eastAsia="맑은 고딕" w:hAnsi="Arial" w:cs="Arial"/>
          <w:b/>
          <w:sz w:val="24"/>
          <w:szCs w:val="24"/>
          <w:lang w:eastAsia="ko-KR"/>
        </w:rPr>
        <w:t xml:space="preserve"> </w:t>
      </w:r>
      <w:r>
        <w:rPr>
          <w:rFonts w:ascii="Arial" w:eastAsia="맑은 고딕" w:hAnsi="Arial" w:cs="Arial"/>
          <w:b/>
          <w:sz w:val="24"/>
          <w:szCs w:val="24"/>
          <w:lang w:eastAsia="ko-KR"/>
        </w:rPr>
        <w:t>14</w:t>
      </w:r>
      <w:r w:rsidR="00415B17">
        <w:rPr>
          <w:rFonts w:ascii="Arial" w:eastAsia="맑은 고딕" w:hAnsi="Arial" w:cs="Arial"/>
          <w:b/>
          <w:sz w:val="24"/>
          <w:szCs w:val="24"/>
          <w:lang w:eastAsia="ko-KR"/>
        </w:rPr>
        <w:t>-</w:t>
      </w:r>
      <w:r>
        <w:rPr>
          <w:rFonts w:ascii="Arial" w:eastAsia="맑은 고딕" w:hAnsi="Arial" w:cs="Arial"/>
          <w:b/>
          <w:sz w:val="24"/>
          <w:szCs w:val="24"/>
          <w:lang w:eastAsia="ko-KR"/>
        </w:rPr>
        <w:t>18</w:t>
      </w:r>
      <w:r w:rsidR="00946C32" w:rsidRPr="00946C32">
        <w:rPr>
          <w:rFonts w:ascii="Arial" w:eastAsia="맑은 고딕" w:hAnsi="Arial" w:cs="Arial"/>
          <w:b/>
          <w:sz w:val="24"/>
          <w:szCs w:val="24"/>
          <w:lang w:eastAsia="ko-KR"/>
        </w:rPr>
        <w:t>, 2022</w:t>
      </w:r>
      <w:r w:rsidR="00415B17">
        <w:rPr>
          <w:rFonts w:ascii="Arial" w:eastAsia="맑은 고딕"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223D417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5A655C">
        <w:rPr>
          <w:rFonts w:ascii="Arial" w:eastAsia="맑은 고딕" w:hAnsi="Arial" w:cs="Arial"/>
          <w:b/>
          <w:sz w:val="24"/>
          <w:szCs w:val="24"/>
          <w:lang w:eastAsia="ko-KR"/>
        </w:rPr>
        <w:t>8.8.2</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48FA1C6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09339E">
        <w:rPr>
          <w:rFonts w:ascii="Arial" w:eastAsia="맑은 고딕" w:hAnsi="Arial" w:cs="Arial"/>
          <w:b/>
          <w:sz w:val="24"/>
          <w:szCs w:val="24"/>
          <w:lang w:eastAsia="ko-KR"/>
        </w:rPr>
        <w:t>O</w:t>
      </w:r>
      <w:r w:rsidR="005A655C">
        <w:rPr>
          <w:rFonts w:ascii="Arial" w:eastAsia="맑은 고딕" w:hAnsi="Arial" w:cs="Arial"/>
          <w:b/>
          <w:sz w:val="24"/>
          <w:szCs w:val="24"/>
          <w:lang w:eastAsia="ko-KR"/>
        </w:rPr>
        <w:t xml:space="preserve">n </w:t>
      </w:r>
      <w:r w:rsidR="00592245">
        <w:rPr>
          <w:rFonts w:ascii="Arial" w:eastAsia="맑은 고딕" w:hAnsi="Arial" w:cs="Arial"/>
          <w:b/>
          <w:sz w:val="24"/>
          <w:szCs w:val="24"/>
          <w:lang w:eastAsia="ko-KR"/>
        </w:rPr>
        <w:t>measurement reporting enhancement</w:t>
      </w:r>
      <w:r w:rsidR="0009339E">
        <w:rPr>
          <w:rFonts w:ascii="Arial" w:eastAsia="맑은 고딕" w:hAnsi="Arial" w:cs="Arial"/>
          <w:b/>
          <w:sz w:val="24"/>
          <w:szCs w:val="24"/>
          <w:lang w:eastAsia="ko-KR"/>
        </w:rPr>
        <w:t>s in NR UAV</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A2F85DA" w14:textId="527A297A" w:rsidR="00A4225E" w:rsidRPr="00A4225E" w:rsidRDefault="00A4225E" w:rsidP="00A4225E">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At RAN2#119-e meeting, the following </w:t>
      </w:r>
      <w:r>
        <w:rPr>
          <w:rFonts w:ascii="Arial" w:eastAsia="맑은 고딕" w:hAnsi="Arial" w:cs="Arial"/>
          <w:lang w:eastAsia="ko-KR"/>
        </w:rPr>
        <w:t>agreements</w:t>
      </w:r>
      <w:r>
        <w:rPr>
          <w:rFonts w:ascii="Arial" w:eastAsia="맑은 고딕" w:hAnsi="Arial" w:cs="Arial" w:hint="eastAsia"/>
          <w:lang w:eastAsia="ko-KR"/>
        </w:rPr>
        <w:t xml:space="preserve"> are made: </w:t>
      </w:r>
    </w:p>
    <w:p w14:paraId="3C2EF6A1" w14:textId="77777777" w:rsidR="00A4225E" w:rsidRPr="00FC4C58" w:rsidRDefault="00A4225E" w:rsidP="00A4225E">
      <w:pPr>
        <w:pStyle w:val="Doc-text2"/>
        <w:pBdr>
          <w:top w:val="single" w:sz="4" w:space="1" w:color="auto"/>
          <w:left w:val="single" w:sz="4" w:space="4" w:color="auto"/>
          <w:bottom w:val="single" w:sz="4" w:space="1" w:color="auto"/>
          <w:right w:val="single" w:sz="4" w:space="4" w:color="auto"/>
        </w:pBdr>
        <w:ind w:leftChars="29" w:left="421"/>
        <w:rPr>
          <w:b/>
          <w:bCs/>
        </w:rPr>
      </w:pPr>
      <w:r w:rsidRPr="00FC4C58">
        <w:rPr>
          <w:b/>
          <w:bCs/>
        </w:rPr>
        <w:t>Agreements</w:t>
      </w:r>
    </w:p>
    <w:p w14:paraId="70B850AF" w14:textId="77777777" w:rsidR="00A4225E" w:rsidRPr="00362F31" w:rsidRDefault="00A4225E" w:rsidP="00A4225E">
      <w:pPr>
        <w:pStyle w:val="Doc-text2"/>
        <w:numPr>
          <w:ilvl w:val="0"/>
          <w:numId w:val="37"/>
        </w:numPr>
        <w:pBdr>
          <w:top w:val="single" w:sz="4" w:space="1" w:color="auto"/>
          <w:left w:val="single" w:sz="4" w:space="4" w:color="auto"/>
          <w:bottom w:val="single" w:sz="4" w:space="1" w:color="auto"/>
          <w:right w:val="single" w:sz="4" w:space="4" w:color="auto"/>
        </w:pBdr>
        <w:ind w:leftChars="29" w:left="418"/>
      </w:pPr>
      <w:r>
        <w:t xml:space="preserve">Use LTE principle as a baseline, introduce similar event H1 (aerial UE height become higher than threshold) and H2 (aerial UE height become lower than threshold.  FFS if further NR enhancements are </w:t>
      </w:r>
      <w:r w:rsidRPr="00362F31">
        <w:t>needed.  FFS study scaling of RRM parameters (e.g. which parameters and what is the purpose/benefit of the scaling and how)</w:t>
      </w:r>
    </w:p>
    <w:p w14:paraId="69FC2D60" w14:textId="77777777" w:rsidR="00A4225E" w:rsidRPr="00362F31" w:rsidRDefault="00A4225E" w:rsidP="00A4225E">
      <w:pPr>
        <w:pStyle w:val="Doc-text2"/>
        <w:pBdr>
          <w:top w:val="single" w:sz="4" w:space="1" w:color="auto"/>
          <w:left w:val="single" w:sz="4" w:space="4" w:color="auto"/>
          <w:bottom w:val="single" w:sz="4" w:space="1" w:color="auto"/>
          <w:right w:val="single" w:sz="4" w:space="4" w:color="auto"/>
        </w:pBdr>
        <w:ind w:leftChars="29" w:left="421"/>
        <w:rPr>
          <w:lang w:val="en-US"/>
        </w:rPr>
      </w:pPr>
      <w:r w:rsidRPr="00362F31">
        <w:rPr>
          <w:lang w:val="en-US"/>
        </w:rPr>
        <w:t xml:space="preserve">FFS how to limit excessive measurements and measurement reporting </w:t>
      </w:r>
    </w:p>
    <w:p w14:paraId="0A65B9FC" w14:textId="77777777" w:rsidR="00A4225E" w:rsidRPr="00362F31" w:rsidRDefault="00A4225E" w:rsidP="00A4225E">
      <w:pPr>
        <w:pStyle w:val="Doc-text2"/>
        <w:pBdr>
          <w:top w:val="single" w:sz="4" w:space="1" w:color="auto"/>
          <w:left w:val="single" w:sz="4" w:space="4" w:color="auto"/>
          <w:bottom w:val="single" w:sz="4" w:space="1" w:color="auto"/>
          <w:right w:val="single" w:sz="4" w:space="4" w:color="auto"/>
        </w:pBdr>
        <w:ind w:leftChars="29" w:left="421"/>
        <w:rPr>
          <w:lang w:val="en-US"/>
        </w:rPr>
      </w:pPr>
      <w:r w:rsidRPr="00362F31">
        <w:rPr>
          <w:lang w:val="en-US"/>
        </w:rPr>
        <w:t>FFS if user consent is needed for location reporting in CONNECTED</w:t>
      </w:r>
    </w:p>
    <w:p w14:paraId="7B9CA08E" w14:textId="77777777" w:rsidR="00A4225E" w:rsidRPr="00362F31" w:rsidRDefault="00A4225E" w:rsidP="00A4225E">
      <w:pPr>
        <w:pStyle w:val="Doc-text2"/>
        <w:pBdr>
          <w:top w:val="single" w:sz="4" w:space="1" w:color="auto"/>
          <w:left w:val="single" w:sz="4" w:space="4" w:color="auto"/>
          <w:bottom w:val="single" w:sz="4" w:space="1" w:color="auto"/>
          <w:right w:val="single" w:sz="4" w:space="4" w:color="auto"/>
        </w:pBdr>
        <w:ind w:leftChars="29" w:left="421"/>
        <w:rPr>
          <w:lang w:val="en-US"/>
        </w:rPr>
      </w:pPr>
      <w:r w:rsidRPr="00362F31">
        <w:rPr>
          <w:lang w:val="en-US"/>
        </w:rPr>
        <w:t xml:space="preserve">FFS </w:t>
      </w:r>
      <w:r w:rsidRPr="00362F31">
        <w:t>study the vertical movement and associated mobility for UAV UEs</w:t>
      </w:r>
    </w:p>
    <w:p w14:paraId="42C867A3" w14:textId="77777777" w:rsidR="00A4225E" w:rsidRPr="00362F31" w:rsidRDefault="00A4225E" w:rsidP="00A4225E">
      <w:pPr>
        <w:pStyle w:val="Doc-text2"/>
        <w:pBdr>
          <w:top w:val="single" w:sz="4" w:space="1" w:color="auto"/>
          <w:left w:val="single" w:sz="4" w:space="4" w:color="auto"/>
          <w:bottom w:val="single" w:sz="4" w:space="1" w:color="auto"/>
          <w:right w:val="single" w:sz="4" w:space="4" w:color="auto"/>
        </w:pBdr>
        <w:ind w:leftChars="29" w:left="421"/>
        <w:rPr>
          <w:lang w:val="en-US"/>
        </w:rPr>
      </w:pPr>
      <w:r w:rsidRPr="00362F31">
        <w:rPr>
          <w:lang w:val="en-US"/>
        </w:rPr>
        <w:t>2</w:t>
      </w:r>
      <w:r w:rsidRPr="00362F31">
        <w:rPr>
          <w:lang w:val="en-US"/>
        </w:rPr>
        <w:tab/>
        <w:t xml:space="preserve">Rel-18 NR supports reporting of UAV UE’s height, location and velocity. It is for further study what accuracy and reporting mechanisms are required and if further enhancements are needed.  </w:t>
      </w:r>
    </w:p>
    <w:p w14:paraId="1D3CC264" w14:textId="77777777" w:rsidR="00A4225E" w:rsidRPr="00362F31" w:rsidRDefault="00A4225E" w:rsidP="00A4225E">
      <w:pPr>
        <w:pStyle w:val="Doc-text2"/>
        <w:pBdr>
          <w:top w:val="single" w:sz="4" w:space="1" w:color="auto"/>
          <w:left w:val="single" w:sz="4" w:space="4" w:color="auto"/>
          <w:bottom w:val="single" w:sz="4" w:space="1" w:color="auto"/>
          <w:right w:val="single" w:sz="4" w:space="4" w:color="auto"/>
        </w:pBdr>
        <w:ind w:leftChars="29" w:left="421"/>
        <w:rPr>
          <w:lang w:val="en-US"/>
        </w:rPr>
      </w:pPr>
      <w:r w:rsidRPr="00362F31">
        <w:rPr>
          <w:lang w:val="en-US"/>
        </w:rPr>
        <w:t>3</w:t>
      </w:r>
      <w:r w:rsidRPr="00362F31">
        <w:rPr>
          <w:lang w:val="en-US"/>
        </w:rPr>
        <w:tab/>
      </w:r>
      <w:r w:rsidRPr="00362F31">
        <w:rPr>
          <w:lang w:val="x-none"/>
        </w:rPr>
        <w:t>A</w:t>
      </w:r>
      <w:r w:rsidRPr="00362F31">
        <w:rPr>
          <w:lang w:val="en-US"/>
        </w:rPr>
        <w:t>s in LTE, flight path plan reporting will be introduced.  L</w:t>
      </w:r>
      <w:r w:rsidRPr="00362F31">
        <w:rPr>
          <w:lang w:val="x-none"/>
        </w:rPr>
        <w:t xml:space="preserve">ocation list of waypoints (3D location information) </w:t>
      </w:r>
      <w:r w:rsidRPr="00362F31">
        <w:rPr>
          <w:lang w:val="en-US"/>
        </w:rPr>
        <w:t xml:space="preserve">and timestamp </w:t>
      </w:r>
      <w:r w:rsidRPr="00362F31">
        <w:rPr>
          <w:lang w:val="x-none"/>
        </w:rPr>
        <w:t>is adopted as the basic content of flight path report.</w:t>
      </w:r>
      <w:r w:rsidRPr="00362F31">
        <w:rPr>
          <w:lang w:val="en-US"/>
        </w:rPr>
        <w:t xml:space="preserve">  FFS if timestamp is mandatory or optional for NR.  FFS if further enhancements are needed</w:t>
      </w:r>
    </w:p>
    <w:p w14:paraId="3EFA3891" w14:textId="77777777" w:rsidR="00A4225E" w:rsidRDefault="00A4225E" w:rsidP="00A4225E">
      <w:pPr>
        <w:pStyle w:val="Doc-text2"/>
        <w:pBdr>
          <w:top w:val="single" w:sz="4" w:space="1" w:color="auto"/>
          <w:left w:val="single" w:sz="4" w:space="4" w:color="auto"/>
          <w:bottom w:val="single" w:sz="4" w:space="1" w:color="auto"/>
          <w:right w:val="single" w:sz="4" w:space="4" w:color="auto"/>
        </w:pBdr>
        <w:ind w:leftChars="29" w:left="421"/>
      </w:pPr>
      <w:r w:rsidRPr="00362F31">
        <w:t>4</w:t>
      </w:r>
      <w:r w:rsidRPr="00362F31">
        <w:tab/>
        <w:t>Introduce similar functionality to LTE (numberofTriggeringCells).  FFS whether numberoftriggerbeams for NR is required or other enhancements.  FFS study how to avoid sending the measurement reports mainly due to reportOnLeave.</w:t>
      </w:r>
    </w:p>
    <w:p w14:paraId="2B365BCB" w14:textId="121198BD" w:rsidR="00A4225E" w:rsidRDefault="00A4225E" w:rsidP="007054A8">
      <w:pPr>
        <w:overflowPunct/>
        <w:autoSpaceDE/>
        <w:autoSpaceDN/>
        <w:adjustRightInd/>
        <w:spacing w:after="0" w:line="360" w:lineRule="auto"/>
        <w:rPr>
          <w:rFonts w:ascii="Arial" w:eastAsia="맑은 고딕" w:hAnsi="Arial" w:cs="Arial"/>
          <w:lang w:eastAsia="ko-KR"/>
        </w:rPr>
      </w:pPr>
    </w:p>
    <w:p w14:paraId="481D4A46" w14:textId="070E34F6" w:rsidR="00687A82" w:rsidRDefault="00687A82"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Further agreements are made in the subsequent RAN2 meeting as follows:</w:t>
      </w:r>
    </w:p>
    <w:p w14:paraId="258DE6B8" w14:textId="4C4DA4E9" w:rsidR="00687A82" w:rsidRDefault="00687A82" w:rsidP="00687A82">
      <w:pPr>
        <w:pStyle w:val="Doc-text2"/>
        <w:pBdr>
          <w:top w:val="single" w:sz="4" w:space="1" w:color="auto"/>
          <w:left w:val="single" w:sz="4" w:space="4" w:color="auto"/>
          <w:bottom w:val="single" w:sz="4" w:space="1" w:color="auto"/>
          <w:right w:val="single" w:sz="4" w:space="4" w:color="auto"/>
        </w:pBdr>
        <w:ind w:leftChars="29" w:left="421"/>
        <w:rPr>
          <w:b/>
          <w:bCs/>
        </w:rPr>
      </w:pPr>
      <w:r w:rsidRPr="00FC4C58">
        <w:rPr>
          <w:b/>
          <w:bCs/>
        </w:rPr>
        <w:t>Agreements</w:t>
      </w:r>
    </w:p>
    <w:p w14:paraId="11277EE1" w14:textId="77777777" w:rsidR="00687A82" w:rsidRPr="00687A82" w:rsidRDefault="00687A82" w:rsidP="00687A82">
      <w:pPr>
        <w:pStyle w:val="Doc-text2"/>
        <w:numPr>
          <w:ilvl w:val="0"/>
          <w:numId w:val="46"/>
        </w:numPr>
        <w:pBdr>
          <w:top w:val="single" w:sz="4" w:space="1" w:color="auto"/>
          <w:left w:val="single" w:sz="4" w:space="4" w:color="auto"/>
          <w:bottom w:val="single" w:sz="4" w:space="1" w:color="auto"/>
          <w:right w:val="single" w:sz="4" w:space="4" w:color="auto"/>
        </w:pBdr>
        <w:ind w:leftChars="29" w:left="418"/>
        <w:rPr>
          <w:bCs/>
        </w:rPr>
      </w:pPr>
      <w:r w:rsidRPr="00687A82">
        <w:rPr>
          <w:bCs/>
        </w:rPr>
        <w:t xml:space="preserve">The time information reported as part of flight path plan is optional. UE includes time info, if configured by the network and available at the UE.  FFS on flight path details (waypoints and what is time information). </w:t>
      </w:r>
    </w:p>
    <w:p w14:paraId="333B303E" w14:textId="77777777" w:rsidR="00687A82" w:rsidRPr="00687A82" w:rsidRDefault="00687A82" w:rsidP="00687A82">
      <w:pPr>
        <w:pStyle w:val="Doc-text2"/>
        <w:numPr>
          <w:ilvl w:val="0"/>
          <w:numId w:val="46"/>
        </w:numPr>
        <w:pBdr>
          <w:top w:val="single" w:sz="4" w:space="1" w:color="auto"/>
          <w:left w:val="single" w:sz="4" w:space="4" w:color="auto"/>
          <w:bottom w:val="single" w:sz="4" w:space="1" w:color="auto"/>
          <w:right w:val="single" w:sz="4" w:space="4" w:color="auto"/>
        </w:pBdr>
        <w:ind w:leftChars="29" w:left="418"/>
        <w:rPr>
          <w:bCs/>
        </w:rPr>
      </w:pPr>
      <w:r w:rsidRPr="00687A82">
        <w:rPr>
          <w:bCs/>
        </w:rPr>
        <w:t xml:space="preserve">Allow the flight path to be updated.  FFS on the details. </w:t>
      </w:r>
    </w:p>
    <w:p w14:paraId="00B67E56" w14:textId="77777777" w:rsidR="00687A82" w:rsidRPr="00687A82" w:rsidRDefault="00687A82" w:rsidP="00687A82">
      <w:pPr>
        <w:pStyle w:val="Doc-text2"/>
        <w:numPr>
          <w:ilvl w:val="0"/>
          <w:numId w:val="46"/>
        </w:numPr>
        <w:pBdr>
          <w:top w:val="single" w:sz="4" w:space="1" w:color="auto"/>
          <w:left w:val="single" w:sz="4" w:space="4" w:color="auto"/>
          <w:bottom w:val="single" w:sz="4" w:space="1" w:color="auto"/>
          <w:right w:val="single" w:sz="4" w:space="4" w:color="auto"/>
        </w:pBdr>
        <w:ind w:leftChars="29" w:left="418"/>
        <w:rPr>
          <w:bCs/>
        </w:rPr>
      </w:pPr>
      <w:r w:rsidRPr="00687A82">
        <w:rPr>
          <w:bCs/>
        </w:rPr>
        <w:t xml:space="preserve">FFS on reporting format and initial flight path reporting (i.e. what information to report and how) – next meeting </w:t>
      </w:r>
    </w:p>
    <w:p w14:paraId="74196B7A" w14:textId="77777777" w:rsidR="00687A82" w:rsidRPr="00687A82" w:rsidRDefault="00687A82" w:rsidP="00687A82">
      <w:pPr>
        <w:pStyle w:val="Doc-text2"/>
        <w:numPr>
          <w:ilvl w:val="0"/>
          <w:numId w:val="46"/>
        </w:numPr>
        <w:pBdr>
          <w:top w:val="single" w:sz="4" w:space="1" w:color="auto"/>
          <w:left w:val="single" w:sz="4" w:space="4" w:color="auto"/>
          <w:bottom w:val="single" w:sz="4" w:space="1" w:color="auto"/>
          <w:right w:val="single" w:sz="4" w:space="4" w:color="auto"/>
        </w:pBdr>
        <w:ind w:leftChars="29" w:left="418"/>
        <w:rPr>
          <w:bCs/>
        </w:rPr>
      </w:pPr>
      <w:r w:rsidRPr="00687A82">
        <w:rPr>
          <w:bCs/>
        </w:rPr>
        <w:t>Continue to study height-depending scaling, triggering and combinations</w:t>
      </w:r>
    </w:p>
    <w:p w14:paraId="0E3D170B" w14:textId="77777777" w:rsidR="00687A82" w:rsidRPr="00687A82" w:rsidRDefault="00687A82" w:rsidP="00687A82">
      <w:pPr>
        <w:pStyle w:val="Doc-text2"/>
        <w:numPr>
          <w:ilvl w:val="0"/>
          <w:numId w:val="46"/>
        </w:numPr>
        <w:pBdr>
          <w:top w:val="single" w:sz="4" w:space="1" w:color="auto"/>
          <w:left w:val="single" w:sz="4" w:space="4" w:color="auto"/>
          <w:bottom w:val="single" w:sz="4" w:space="1" w:color="auto"/>
          <w:right w:val="single" w:sz="4" w:space="4" w:color="auto"/>
        </w:pBdr>
        <w:ind w:leftChars="29" w:left="418"/>
        <w:rPr>
          <w:bCs/>
        </w:rPr>
      </w:pPr>
      <w:r w:rsidRPr="00687A82">
        <w:rPr>
          <w:bCs/>
        </w:rPr>
        <w:t>As in LTE, as a baseline, events A3, A4 and A5 can be configured with the configured number of cells (numberofTriggeringCells)</w:t>
      </w:r>
    </w:p>
    <w:p w14:paraId="087B22B0" w14:textId="6A9C1581" w:rsidR="00687A82" w:rsidRDefault="00687A82" w:rsidP="007054A8">
      <w:pPr>
        <w:overflowPunct/>
        <w:autoSpaceDE/>
        <w:autoSpaceDN/>
        <w:adjustRightInd/>
        <w:spacing w:after="0" w:line="360" w:lineRule="auto"/>
        <w:rPr>
          <w:rFonts w:ascii="Arial" w:eastAsia="맑은 고딕" w:hAnsi="Arial" w:cs="Arial"/>
          <w:lang w:eastAsia="ko-KR"/>
        </w:rPr>
      </w:pPr>
    </w:p>
    <w:p w14:paraId="6E8DBA63" w14:textId="7062EEE6"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017D4D">
        <w:rPr>
          <w:rFonts w:ascii="Arial" w:eastAsia="맑은 고딕" w:hAnsi="Arial" w:cs="Arial"/>
          <w:lang w:eastAsia="ko-KR"/>
        </w:rPr>
        <w:t xml:space="preserve">remaining aspects. </w:t>
      </w:r>
    </w:p>
    <w:p w14:paraId="783E7699" w14:textId="5ABCDA3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700B0F5" w14:textId="20DAA8D2" w:rsidR="003F4768" w:rsidRPr="003F4768" w:rsidRDefault="003F4768" w:rsidP="003F4768">
      <w:pPr>
        <w:pStyle w:val="2"/>
        <w:rPr>
          <w:rFonts w:eastAsia="맑은 고딕"/>
          <w:lang w:val="en-US" w:eastAsia="ko-KR"/>
        </w:rPr>
      </w:pPr>
      <w:r>
        <w:rPr>
          <w:rFonts w:eastAsia="맑은 고딕"/>
          <w:lang w:val="en-US" w:eastAsia="ko-KR"/>
        </w:rPr>
        <w:t>2.</w:t>
      </w:r>
      <w:r w:rsidR="00687A82">
        <w:rPr>
          <w:rFonts w:eastAsia="맑은 고딕"/>
          <w:lang w:val="en-US" w:eastAsia="ko-KR"/>
        </w:rPr>
        <w:t>1</w:t>
      </w:r>
      <w:r w:rsidR="00687A82">
        <w:rPr>
          <w:rFonts w:eastAsia="맑은 고딕"/>
          <w:lang w:val="en-US" w:eastAsia="ko-KR"/>
        </w:rPr>
        <w:tab/>
        <w:t>H</w:t>
      </w:r>
      <w:r>
        <w:rPr>
          <w:rFonts w:eastAsia="맑은 고딕"/>
          <w:lang w:val="en-US" w:eastAsia="ko-KR"/>
        </w:rPr>
        <w:t>eight-dependent scaling, triggering and combinations</w:t>
      </w:r>
    </w:p>
    <w:p w14:paraId="4C4C347D" w14:textId="15A153F5" w:rsidR="00301EB8" w:rsidRDefault="00253E37" w:rsidP="00A4225E">
      <w:pPr>
        <w:rPr>
          <w:rFonts w:ascii="Arial" w:eastAsia="맑은 고딕" w:hAnsi="Arial" w:cs="Arial"/>
          <w:lang w:val="en-US" w:eastAsia="ko-KR"/>
        </w:rPr>
      </w:pPr>
      <w:r>
        <w:rPr>
          <w:rFonts w:ascii="Arial" w:eastAsia="맑은 고딕" w:hAnsi="Arial" w:cs="Arial"/>
          <w:lang w:val="en-US" w:eastAsia="ko-KR"/>
        </w:rPr>
        <w:t xml:space="preserve">Due to intrinsic nature of aerial UEs, </w:t>
      </w:r>
      <w:r w:rsidR="00D05DD1">
        <w:rPr>
          <w:rFonts w:ascii="Arial" w:eastAsia="맑은 고딕" w:hAnsi="Arial" w:cs="Arial"/>
          <w:lang w:val="en-US" w:eastAsia="ko-KR"/>
        </w:rPr>
        <w:t xml:space="preserve">the aerial UEs receive (cause) interference from (to) a large number of cells than the terrestrail UEs could. </w:t>
      </w:r>
      <w:r w:rsidR="0059223E">
        <w:rPr>
          <w:rFonts w:ascii="Arial" w:eastAsia="맑은 고딕" w:hAnsi="Arial" w:cs="Arial"/>
          <w:lang w:val="en-US" w:eastAsia="ko-KR"/>
        </w:rPr>
        <w:t xml:space="preserve">In order for network to detect such interference </w:t>
      </w:r>
      <w:r w:rsidR="0059223E" w:rsidRPr="0059223E">
        <w:rPr>
          <w:rFonts w:ascii="Arial" w:eastAsia="맑은 고딕" w:hAnsi="Arial" w:cs="Arial"/>
          <w:i/>
          <w:lang w:val="en-US" w:eastAsia="ko-KR"/>
        </w:rPr>
        <w:t>early</w:t>
      </w:r>
      <w:r w:rsidR="0059223E">
        <w:rPr>
          <w:rFonts w:ascii="Arial" w:eastAsia="맑은 고딕" w:hAnsi="Arial" w:cs="Arial"/>
          <w:lang w:val="en-US" w:eastAsia="ko-KR"/>
        </w:rPr>
        <w:t xml:space="preserve"> when an aerial UE crosses the configured height threshold, </w:t>
      </w:r>
      <w:r w:rsidR="00301EB8">
        <w:rPr>
          <w:rFonts w:ascii="Arial" w:eastAsia="맑은 고딕" w:hAnsi="Arial" w:cs="Arial"/>
          <w:lang w:val="en-US" w:eastAsia="ko-KR"/>
        </w:rPr>
        <w:t xml:space="preserve">RAN2 agreed to introduce similar event H1 and H2 as in LTE. </w:t>
      </w:r>
    </w:p>
    <w:p w14:paraId="51BFD00D" w14:textId="77777777" w:rsidR="00014A7D" w:rsidRDefault="00301EB8" w:rsidP="00A4225E">
      <w:pPr>
        <w:rPr>
          <w:rFonts w:ascii="Arial" w:eastAsia="맑은 고딕" w:hAnsi="Arial" w:cs="Arial"/>
          <w:lang w:val="en-US" w:eastAsia="ko-KR"/>
        </w:rPr>
      </w:pPr>
      <w:r>
        <w:rPr>
          <w:rFonts w:ascii="Arial" w:eastAsia="맑은 고딕" w:hAnsi="Arial" w:cs="Arial" w:hint="eastAsia"/>
          <w:lang w:val="en-US" w:eastAsia="ko-KR"/>
        </w:rPr>
        <w:lastRenderedPageBreak/>
        <w:t>We understand that the main intent of introducing height-dependent scaling</w:t>
      </w:r>
      <w:r>
        <w:rPr>
          <w:rFonts w:ascii="Arial" w:eastAsia="맑은 고딕" w:hAnsi="Arial" w:cs="Arial"/>
          <w:lang w:val="en-US" w:eastAsia="ko-KR"/>
        </w:rPr>
        <w:t xml:space="preserve"> is to </w:t>
      </w:r>
      <w:r w:rsidR="00984772">
        <w:rPr>
          <w:rFonts w:ascii="Arial" w:eastAsia="맑은 고딕" w:hAnsi="Arial" w:cs="Arial"/>
          <w:lang w:val="en-US" w:eastAsia="ko-KR"/>
        </w:rPr>
        <w:t xml:space="preserve">enable </w:t>
      </w:r>
      <w:r>
        <w:rPr>
          <w:rFonts w:ascii="Arial" w:eastAsia="맑은 고딕" w:hAnsi="Arial" w:cs="Arial"/>
          <w:lang w:val="en-US" w:eastAsia="ko-KR"/>
        </w:rPr>
        <w:t xml:space="preserve">the aerial UE </w:t>
      </w:r>
      <w:r w:rsidR="00984772">
        <w:rPr>
          <w:rFonts w:ascii="Arial" w:eastAsia="맑은 고딕" w:hAnsi="Arial" w:cs="Arial"/>
          <w:lang w:val="en-US" w:eastAsia="ko-KR"/>
        </w:rPr>
        <w:t xml:space="preserve">to </w:t>
      </w:r>
      <w:r>
        <w:rPr>
          <w:rFonts w:ascii="Arial" w:eastAsia="맑은 고딕" w:hAnsi="Arial" w:cs="Arial"/>
          <w:lang w:val="en-US" w:eastAsia="ko-KR"/>
        </w:rPr>
        <w:t xml:space="preserve">send the MR faster to the network. With this, network can </w:t>
      </w:r>
      <w:r w:rsidR="00984772">
        <w:rPr>
          <w:rFonts w:ascii="Arial" w:eastAsia="맑은 고딕" w:hAnsi="Arial" w:cs="Arial"/>
          <w:lang w:val="en-US" w:eastAsia="ko-KR"/>
        </w:rPr>
        <w:t xml:space="preserve">make appropriate decision i.e. in-time HO decision. But it seems dubious to us whether it is really necessary or not. </w:t>
      </w:r>
    </w:p>
    <w:p w14:paraId="0F8053AE" w14:textId="1CC8FB4C" w:rsidR="00984772" w:rsidRDefault="00984772" w:rsidP="00A4225E">
      <w:pPr>
        <w:rPr>
          <w:rFonts w:ascii="Arial" w:eastAsia="맑은 고딕" w:hAnsi="Arial" w:cs="Arial"/>
          <w:lang w:val="en-US" w:eastAsia="ko-KR"/>
        </w:rPr>
      </w:pPr>
      <w:r>
        <w:rPr>
          <w:rFonts w:ascii="Arial" w:eastAsia="맑은 고딕" w:hAnsi="Arial" w:cs="Arial"/>
          <w:lang w:val="en-US" w:eastAsia="ko-KR"/>
        </w:rPr>
        <w:t xml:space="preserve">For event H1 and H2, </w:t>
      </w:r>
      <w:r w:rsidR="00014A7D">
        <w:rPr>
          <w:rFonts w:ascii="Arial" w:eastAsia="맑은 고딕" w:hAnsi="Arial" w:cs="Arial"/>
          <w:lang w:val="en-US" w:eastAsia="ko-KR"/>
        </w:rPr>
        <w:t xml:space="preserve">we think that </w:t>
      </w:r>
      <w:r>
        <w:rPr>
          <w:rFonts w:ascii="Arial" w:eastAsia="맑은 고딕" w:hAnsi="Arial" w:cs="Arial"/>
          <w:lang w:val="en-US" w:eastAsia="ko-KR"/>
        </w:rPr>
        <w:t xml:space="preserve">network can simply configure shorter TTT </w:t>
      </w:r>
      <w:r w:rsidR="0084467E">
        <w:rPr>
          <w:rFonts w:ascii="Arial" w:eastAsia="맑은 고딕" w:hAnsi="Arial" w:cs="Arial"/>
          <w:lang w:val="en-US" w:eastAsia="ko-KR"/>
        </w:rPr>
        <w:t xml:space="preserve">or lower altitude threshold </w:t>
      </w:r>
      <w:r>
        <w:rPr>
          <w:rFonts w:ascii="Arial" w:eastAsia="맑은 고딕" w:hAnsi="Arial" w:cs="Arial"/>
          <w:lang w:val="en-US" w:eastAsia="ko-KR"/>
        </w:rPr>
        <w:t xml:space="preserve">if it wants to make the aerial UE to send the MR faster. </w:t>
      </w:r>
      <w:r w:rsidR="00014A7D">
        <w:rPr>
          <w:rFonts w:ascii="Arial" w:eastAsia="맑은 고딕" w:hAnsi="Arial" w:cs="Arial"/>
          <w:lang w:val="en-US" w:eastAsia="ko-KR"/>
        </w:rPr>
        <w:t xml:space="preserve">For </w:t>
      </w:r>
      <w:r>
        <w:rPr>
          <w:rFonts w:ascii="Arial" w:eastAsia="맑은 고딕" w:hAnsi="Arial" w:cs="Arial"/>
          <w:lang w:val="en-US" w:eastAsia="ko-KR"/>
        </w:rPr>
        <w:t xml:space="preserve">scaling of </w:t>
      </w:r>
      <w:r w:rsidR="00014A7D">
        <w:rPr>
          <w:rFonts w:ascii="Arial" w:eastAsia="맑은 고딕" w:hAnsi="Arial" w:cs="Arial"/>
          <w:lang w:val="en-US" w:eastAsia="ko-KR"/>
        </w:rPr>
        <w:t>the parameters (such as TTT) to</w:t>
      </w:r>
      <w:r>
        <w:rPr>
          <w:rFonts w:ascii="Arial" w:eastAsia="맑은 고딕" w:hAnsi="Arial" w:cs="Arial"/>
          <w:lang w:val="en-US" w:eastAsia="ko-KR"/>
        </w:rPr>
        <w:t xml:space="preserve"> event A3, A4 an</w:t>
      </w:r>
      <w:r w:rsidR="00014A7D">
        <w:rPr>
          <w:rFonts w:ascii="Arial" w:eastAsia="맑은 고딕" w:hAnsi="Arial" w:cs="Arial"/>
          <w:lang w:val="en-US" w:eastAsia="ko-KR"/>
        </w:rPr>
        <w:t>d A5 when event H1 or H2 is met,</w:t>
      </w:r>
      <w:r>
        <w:rPr>
          <w:rFonts w:ascii="Arial" w:eastAsia="맑은 고딕" w:hAnsi="Arial" w:cs="Arial"/>
          <w:lang w:val="en-US" w:eastAsia="ko-KR"/>
        </w:rPr>
        <w:t xml:space="preserve"> </w:t>
      </w:r>
      <w:r w:rsidR="00014A7D">
        <w:rPr>
          <w:rFonts w:ascii="Arial" w:eastAsia="맑은 고딕" w:hAnsi="Arial" w:cs="Arial"/>
          <w:lang w:val="en-US" w:eastAsia="ko-KR"/>
        </w:rPr>
        <w:t xml:space="preserve">similarly, we think that </w:t>
      </w:r>
      <w:r w:rsidR="001914B7">
        <w:rPr>
          <w:rFonts w:ascii="Arial" w:eastAsia="맑은 고딕" w:hAnsi="Arial" w:cs="Arial"/>
          <w:lang w:val="en-US" w:eastAsia="ko-KR"/>
        </w:rPr>
        <w:t xml:space="preserve">network can configure shorter TTT for event A3, A4 and A5 in this case if </w:t>
      </w:r>
      <w:r w:rsidR="001914B7" w:rsidRPr="001914B7">
        <w:rPr>
          <w:rFonts w:ascii="Arial" w:eastAsia="맑은 고딕" w:hAnsi="Arial" w:cs="Arial"/>
          <w:i/>
          <w:lang w:val="en-US" w:eastAsia="ko-KR"/>
        </w:rPr>
        <w:t>numberOfTriggeringCells</w:t>
      </w:r>
      <w:r w:rsidR="001914B7">
        <w:rPr>
          <w:rFonts w:ascii="Arial" w:eastAsia="맑은 고딕" w:hAnsi="Arial" w:cs="Arial"/>
          <w:lang w:val="en-US" w:eastAsia="ko-KR"/>
        </w:rPr>
        <w:t xml:space="preserve"> is not configured. If </w:t>
      </w:r>
      <w:r w:rsidR="001914B7">
        <w:rPr>
          <w:rFonts w:ascii="Arial" w:eastAsia="맑은 고딕" w:hAnsi="Arial" w:cs="Arial"/>
          <w:i/>
          <w:lang w:val="en-US" w:eastAsia="ko-KR"/>
        </w:rPr>
        <w:t>numberOfTriggeringCells</w:t>
      </w:r>
      <w:r w:rsidR="001914B7">
        <w:rPr>
          <w:rFonts w:ascii="Arial" w:eastAsia="맑은 고딕" w:hAnsi="Arial" w:cs="Arial"/>
          <w:lang w:val="en-US" w:eastAsia="ko-KR"/>
        </w:rPr>
        <w:t xml:space="preserve"> is configured, we understand that its purpose is to detect interference more efficiently and not for mobility performance optimization. If network cares about higher HOF or RLF ratios, network can configure mutiple instances of the same configured event. </w:t>
      </w:r>
    </w:p>
    <w:p w14:paraId="55133372" w14:textId="68CAA67C" w:rsidR="001914B7" w:rsidRDefault="001914B7" w:rsidP="001914B7">
      <w:pPr>
        <w:rPr>
          <w:rFonts w:ascii="Arial" w:eastAsia="맑은 고딕" w:hAnsi="Arial" w:cs="Arial"/>
          <w:lang w:val="en-US" w:eastAsia="ko-KR"/>
        </w:rPr>
      </w:pPr>
      <w:r>
        <w:rPr>
          <w:rFonts w:ascii="Arial" w:eastAsia="맑은 고딕" w:hAnsi="Arial" w:cs="Arial"/>
          <w:lang w:val="en-US" w:eastAsia="ko-KR"/>
        </w:rPr>
        <w:t xml:space="preserve">RAN2 agreed to </w:t>
      </w:r>
      <w:r w:rsidRPr="001914B7">
        <w:rPr>
          <w:rFonts w:ascii="Arial" w:eastAsia="맑은 고딕" w:hAnsi="Arial" w:cs="Arial"/>
          <w:lang w:val="en-US" w:eastAsia="ko-KR"/>
        </w:rPr>
        <w:t>reporting of UAV UE’s height, location and velocity</w:t>
      </w:r>
      <w:r>
        <w:rPr>
          <w:rFonts w:ascii="Arial" w:eastAsia="맑은 고딕" w:hAnsi="Arial" w:cs="Arial"/>
          <w:lang w:val="en-US" w:eastAsia="ko-KR"/>
        </w:rPr>
        <w:t xml:space="preserve">. In addition, RAN2 also agreed to support flight path reporting and flight path update reporting. With this, we think that network can sufficient information for mobility performance optimization. </w:t>
      </w:r>
      <w:r w:rsidR="00014A7D">
        <w:rPr>
          <w:rFonts w:ascii="Arial" w:eastAsia="맑은 고딕" w:hAnsi="Arial" w:cs="Arial"/>
          <w:lang w:val="en-US" w:eastAsia="ko-KR"/>
        </w:rPr>
        <w:t xml:space="preserve">Hence, further optimization (e.g. offset value or threshold, combination of multiple criteria e.g. height and location, height and speed) seems not to bring enourmous benefits. </w:t>
      </w:r>
      <w:r>
        <w:rPr>
          <w:rFonts w:ascii="Arial" w:eastAsia="맑은 고딕" w:hAnsi="Arial" w:cs="Arial"/>
          <w:lang w:val="en-US" w:eastAsia="ko-KR"/>
        </w:rPr>
        <w:t xml:space="preserve"> </w:t>
      </w:r>
    </w:p>
    <w:p w14:paraId="1BBDC8CA" w14:textId="47C67B1C" w:rsidR="001914B7" w:rsidRPr="00014A7D" w:rsidRDefault="001914B7" w:rsidP="001914B7">
      <w:pPr>
        <w:rPr>
          <w:rFonts w:ascii="Arial" w:eastAsia="맑은 고딕" w:hAnsi="Arial" w:cs="Arial"/>
          <w:b/>
          <w:lang w:val="en-US" w:eastAsia="ko-KR"/>
        </w:rPr>
      </w:pPr>
      <w:r>
        <w:rPr>
          <w:rFonts w:ascii="Arial" w:eastAsia="맑은 고딕" w:hAnsi="Arial" w:cs="Arial"/>
          <w:b/>
          <w:lang w:val="en-US" w:eastAsia="ko-KR"/>
        </w:rPr>
        <w:t xml:space="preserve">Proposal </w:t>
      </w:r>
      <w:r w:rsidR="00687A82">
        <w:rPr>
          <w:rFonts w:ascii="Arial" w:eastAsia="맑은 고딕" w:hAnsi="Arial" w:cs="Arial"/>
          <w:b/>
          <w:lang w:val="en-US" w:eastAsia="ko-KR"/>
        </w:rPr>
        <w:t>1</w:t>
      </w:r>
      <w:r>
        <w:rPr>
          <w:rFonts w:ascii="Arial" w:eastAsia="맑은 고딕" w:hAnsi="Arial" w:cs="Arial"/>
          <w:b/>
          <w:lang w:val="en-US" w:eastAsia="ko-KR"/>
        </w:rPr>
        <w:t xml:space="preserve">: </w:t>
      </w:r>
      <w:r w:rsidRPr="00053EA9">
        <w:rPr>
          <w:rFonts w:ascii="Arial" w:eastAsia="맑은 고딕" w:hAnsi="Arial" w:cs="Arial"/>
          <w:b/>
          <w:lang w:val="en-US" w:eastAsia="ko-KR"/>
        </w:rPr>
        <w:t xml:space="preserve">RAN2 not to introduce </w:t>
      </w:r>
      <w:r>
        <w:rPr>
          <w:rFonts w:ascii="Arial" w:eastAsia="맑은 고딕" w:hAnsi="Arial" w:cs="Arial"/>
          <w:b/>
          <w:lang w:val="en-US" w:eastAsia="ko-KR"/>
        </w:rPr>
        <w:t>height-dep</w:t>
      </w:r>
      <w:r w:rsidR="0084467E">
        <w:rPr>
          <w:rFonts w:ascii="Arial" w:eastAsia="맑은 고딕" w:hAnsi="Arial" w:cs="Arial"/>
          <w:b/>
          <w:lang w:val="en-US" w:eastAsia="ko-KR"/>
        </w:rPr>
        <w:t xml:space="preserve">endent scaling, triggering and combination. </w:t>
      </w:r>
    </w:p>
    <w:p w14:paraId="39D2EA08" w14:textId="61661C8F" w:rsidR="008B7496" w:rsidRPr="00C65440" w:rsidRDefault="008B7496" w:rsidP="008B7496">
      <w:pPr>
        <w:pStyle w:val="2"/>
        <w:rPr>
          <w:rFonts w:eastAsia="맑은 고딕"/>
          <w:lang w:val="en-US" w:eastAsia="ko-KR"/>
        </w:rPr>
      </w:pPr>
      <w:r>
        <w:rPr>
          <w:rFonts w:eastAsia="맑은 고딕"/>
          <w:lang w:val="en-US" w:eastAsia="ko-KR"/>
        </w:rPr>
        <w:t>2.</w:t>
      </w:r>
      <w:r w:rsidR="00687A82">
        <w:rPr>
          <w:rFonts w:eastAsia="맑은 고딕"/>
          <w:lang w:val="en-US" w:eastAsia="ko-KR"/>
        </w:rPr>
        <w:t>2</w:t>
      </w:r>
      <w:r>
        <w:rPr>
          <w:rFonts w:eastAsia="맑은 고딕"/>
          <w:lang w:val="en-US" w:eastAsia="ko-KR"/>
        </w:rPr>
        <w:tab/>
      </w:r>
      <w:r w:rsidR="00687A82">
        <w:rPr>
          <w:rFonts w:eastAsia="맑은 고딕"/>
          <w:lang w:val="en-US" w:eastAsia="ko-KR"/>
        </w:rPr>
        <w:t xml:space="preserve">Necessity of </w:t>
      </w:r>
      <w:r>
        <w:rPr>
          <w:rFonts w:eastAsia="맑은 고딕"/>
          <w:i/>
          <w:lang w:val="en-US" w:eastAsia="ko-KR"/>
        </w:rPr>
        <w:t>numberOfTriggering</w:t>
      </w:r>
      <w:r w:rsidR="003A26F7">
        <w:rPr>
          <w:rFonts w:eastAsia="맑은 고딕"/>
          <w:i/>
          <w:lang w:val="en-US" w:eastAsia="ko-KR"/>
        </w:rPr>
        <w:t>B</w:t>
      </w:r>
      <w:r>
        <w:rPr>
          <w:rFonts w:eastAsia="맑은 고딕"/>
          <w:i/>
          <w:lang w:val="en-US" w:eastAsia="ko-KR"/>
        </w:rPr>
        <w:t>eams</w:t>
      </w:r>
    </w:p>
    <w:p w14:paraId="1CD9F238" w14:textId="4B0FC567" w:rsidR="008B7496" w:rsidRPr="00423C25" w:rsidRDefault="003A26F7" w:rsidP="00A4225E">
      <w:pPr>
        <w:rPr>
          <w:rFonts w:ascii="Arial" w:eastAsia="맑은 고딕" w:hAnsi="Arial" w:cs="Arial"/>
          <w:lang w:val="en-US" w:eastAsia="ko-KR"/>
        </w:rPr>
      </w:pPr>
      <w:r>
        <w:rPr>
          <w:rFonts w:ascii="Arial" w:eastAsia="맑은 고딕" w:hAnsi="Arial" w:cs="Arial" w:hint="eastAsia"/>
          <w:lang w:val="en-US" w:eastAsia="ko-KR"/>
        </w:rPr>
        <w:t xml:space="preserve">RAN2 </w:t>
      </w:r>
      <w:r>
        <w:rPr>
          <w:rFonts w:ascii="Arial" w:eastAsia="맑은 고딕" w:hAnsi="Arial" w:cs="Arial"/>
          <w:lang w:val="en-US" w:eastAsia="ko-KR"/>
        </w:rPr>
        <w:t>discu</w:t>
      </w:r>
      <w:r w:rsidR="00F57FFB">
        <w:rPr>
          <w:rFonts w:ascii="Arial" w:eastAsia="맑은 고딕" w:hAnsi="Arial" w:cs="Arial"/>
          <w:lang w:val="en-US" w:eastAsia="ko-KR"/>
        </w:rPr>
        <w:t>s</w:t>
      </w:r>
      <w:r>
        <w:rPr>
          <w:rFonts w:ascii="Arial" w:eastAsia="맑은 고딕" w:hAnsi="Arial" w:cs="Arial"/>
          <w:lang w:val="en-US" w:eastAsia="ko-KR"/>
        </w:rPr>
        <w:t xml:space="preserve">sed whether </w:t>
      </w:r>
      <w:r>
        <w:rPr>
          <w:rFonts w:ascii="Arial" w:eastAsia="맑은 고딕" w:hAnsi="Arial" w:cs="Arial"/>
          <w:i/>
          <w:lang w:val="en-US" w:eastAsia="ko-KR"/>
        </w:rPr>
        <w:t>numberOfTriggeringBeams</w:t>
      </w:r>
      <w:r>
        <w:rPr>
          <w:rFonts w:ascii="Arial" w:eastAsia="맑은 고딕" w:hAnsi="Arial" w:cs="Arial"/>
          <w:lang w:val="en-US" w:eastAsia="ko-KR"/>
        </w:rPr>
        <w:t xml:space="preserve"> </w:t>
      </w:r>
      <w:r w:rsidR="00F57FFB">
        <w:rPr>
          <w:rFonts w:ascii="Arial" w:eastAsia="맑은 고딕" w:hAnsi="Arial" w:cs="Arial"/>
          <w:lang w:val="en-US" w:eastAsia="ko-KR"/>
        </w:rPr>
        <w:t xml:space="preserve">in the report configuration </w:t>
      </w:r>
      <w:r>
        <w:rPr>
          <w:rFonts w:ascii="Arial" w:eastAsia="맑은 고딕" w:hAnsi="Arial" w:cs="Arial"/>
          <w:lang w:val="en-US" w:eastAsia="ko-KR"/>
        </w:rPr>
        <w:t>is needed</w:t>
      </w:r>
      <w:r w:rsidR="00F57FFB">
        <w:rPr>
          <w:rFonts w:ascii="Arial" w:eastAsia="맑은 고딕" w:hAnsi="Arial" w:cs="Arial"/>
          <w:lang w:val="en-US" w:eastAsia="ko-KR"/>
        </w:rPr>
        <w:t xml:space="preserve"> to control the excessive measurement reporting in NR</w:t>
      </w:r>
      <w:r>
        <w:rPr>
          <w:rFonts w:ascii="Arial" w:eastAsia="맑은 고딕" w:hAnsi="Arial" w:cs="Arial"/>
          <w:lang w:val="en-US" w:eastAsia="ko-KR"/>
        </w:rPr>
        <w:t xml:space="preserve">. </w:t>
      </w:r>
      <w:r w:rsidR="00F57FFB">
        <w:rPr>
          <w:rFonts w:ascii="Arial" w:eastAsia="맑은 고딕" w:hAnsi="Arial" w:cs="Arial"/>
          <w:lang w:val="en-US" w:eastAsia="ko-KR"/>
        </w:rPr>
        <w:t xml:space="preserve">The main motivation seems to consider the difference of </w:t>
      </w:r>
      <w:r w:rsidR="00053EA9">
        <w:rPr>
          <w:rFonts w:ascii="Arial" w:eastAsia="맑은 고딕" w:hAnsi="Arial" w:cs="Arial"/>
          <w:lang w:val="en-US" w:eastAsia="ko-KR"/>
        </w:rPr>
        <w:t xml:space="preserve">deriving </w:t>
      </w:r>
      <w:r w:rsidR="00F57FFB">
        <w:rPr>
          <w:rFonts w:ascii="Arial" w:eastAsia="맑은 고딕" w:hAnsi="Arial" w:cs="Arial"/>
          <w:lang w:val="en-US" w:eastAsia="ko-KR"/>
        </w:rPr>
        <w:t xml:space="preserve">cell </w:t>
      </w:r>
      <w:r w:rsidR="00053EA9">
        <w:rPr>
          <w:rFonts w:ascii="Arial" w:eastAsia="맑은 고딕" w:hAnsi="Arial" w:cs="Arial"/>
          <w:lang w:val="en-US" w:eastAsia="ko-KR"/>
        </w:rPr>
        <w:t xml:space="preserve">measurement </w:t>
      </w:r>
      <w:r w:rsidR="00F57FFB">
        <w:rPr>
          <w:rFonts w:ascii="Arial" w:eastAsia="맑은 고딕" w:hAnsi="Arial" w:cs="Arial"/>
          <w:lang w:val="en-US" w:eastAsia="ko-KR"/>
        </w:rPr>
        <w:t>quality</w:t>
      </w:r>
      <w:r w:rsidR="00053EA9">
        <w:rPr>
          <w:rFonts w:ascii="Arial" w:eastAsia="맑은 고딕" w:hAnsi="Arial" w:cs="Arial"/>
          <w:lang w:val="en-US" w:eastAsia="ko-KR"/>
        </w:rPr>
        <w:t xml:space="preserve"> </w:t>
      </w:r>
      <w:r w:rsidR="00F57FFB">
        <w:rPr>
          <w:rFonts w:ascii="Arial" w:eastAsia="맑은 고딕" w:hAnsi="Arial" w:cs="Arial"/>
          <w:lang w:val="en-US" w:eastAsia="ko-KR"/>
        </w:rPr>
        <w:t xml:space="preserve">between LTE and NR i.e. the cell quality in NR is derived amongst the beams. </w:t>
      </w:r>
      <w:r w:rsidR="00053EA9">
        <w:rPr>
          <w:rFonts w:ascii="Arial" w:eastAsia="맑은 고딕" w:hAnsi="Arial" w:cs="Arial"/>
          <w:lang w:val="en-US" w:eastAsia="ko-KR"/>
        </w:rPr>
        <w:t xml:space="preserve">But note that network can control how to derive cell measurement quantity from beam measurement quantities. It implies that frequent measurement reportings can be avoided by appropriate setting of </w:t>
      </w:r>
      <w:r w:rsidR="00053EA9">
        <w:rPr>
          <w:rFonts w:ascii="Arial" w:eastAsia="맑은 고딕" w:hAnsi="Arial" w:cs="Arial"/>
          <w:i/>
          <w:lang w:val="en-US" w:eastAsia="ko-KR"/>
        </w:rPr>
        <w:t>numberOfTriggeringCells</w:t>
      </w:r>
      <w:r w:rsidR="00053EA9">
        <w:rPr>
          <w:rFonts w:ascii="Arial" w:eastAsia="맑은 고딕" w:hAnsi="Arial" w:cs="Arial"/>
          <w:lang w:val="en-US" w:eastAsia="ko-KR"/>
        </w:rPr>
        <w:t xml:space="preserve"> and existing parameters (e.g. </w:t>
      </w:r>
      <w:r w:rsidR="00053EA9" w:rsidRPr="00053EA9">
        <w:rPr>
          <w:rFonts w:ascii="Arial" w:eastAsia="맑은 고딕" w:hAnsi="Arial" w:cs="Arial"/>
          <w:i/>
          <w:lang w:val="en-US" w:eastAsia="ko-KR"/>
        </w:rPr>
        <w:t>nrofSS-BlocksToAverage</w:t>
      </w:r>
      <w:r w:rsidR="00053EA9">
        <w:rPr>
          <w:rFonts w:ascii="Arial" w:eastAsia="맑은 고딕" w:hAnsi="Arial" w:cs="Arial"/>
          <w:lang w:val="en-US" w:eastAsia="ko-KR"/>
        </w:rPr>
        <w:t xml:space="preserve"> and </w:t>
      </w:r>
      <w:r w:rsidR="00053EA9" w:rsidRPr="00053EA9">
        <w:rPr>
          <w:rFonts w:ascii="Arial" w:eastAsia="맑은 고딕" w:hAnsi="Arial" w:cs="Arial"/>
          <w:i/>
          <w:lang w:val="en-US" w:eastAsia="ko-KR"/>
        </w:rPr>
        <w:t>absThreshSS-BlocksConsolidation</w:t>
      </w:r>
      <w:r w:rsidR="00053EA9">
        <w:rPr>
          <w:rFonts w:ascii="Arial" w:eastAsia="맑은 고딕" w:hAnsi="Arial" w:cs="Arial"/>
          <w:lang w:val="en-US" w:eastAsia="ko-KR"/>
        </w:rPr>
        <w:t>)</w:t>
      </w:r>
      <w:r w:rsidR="00053EA9">
        <w:rPr>
          <w:rFonts w:ascii="Arial" w:eastAsia="맑은 고딕" w:hAnsi="Arial" w:cs="Arial" w:hint="eastAsia"/>
          <w:lang w:val="en-US" w:eastAsia="ko-KR"/>
        </w:rPr>
        <w:t xml:space="preserve">. </w:t>
      </w:r>
      <w:r w:rsidR="00053EA9">
        <w:rPr>
          <w:rFonts w:ascii="Arial" w:eastAsia="맑은 고딕" w:hAnsi="Arial" w:cs="Arial"/>
          <w:lang w:val="en-US" w:eastAsia="ko-KR"/>
        </w:rPr>
        <w:t xml:space="preserve">Besides, network can also configure how to report beam measurement information i.e. how many beam measurement information needs to be reported. </w:t>
      </w:r>
      <w:r w:rsidR="00423C25">
        <w:rPr>
          <w:rFonts w:ascii="Arial" w:eastAsia="맑은 고딕" w:hAnsi="Arial" w:cs="Arial"/>
          <w:lang w:val="en-US" w:eastAsia="ko-KR"/>
        </w:rPr>
        <w:t xml:space="preserve">Hence, we think that the benefit of introducing </w:t>
      </w:r>
      <w:r w:rsidR="00423C25">
        <w:rPr>
          <w:rFonts w:ascii="Arial" w:eastAsia="맑은 고딕" w:hAnsi="Arial" w:cs="Arial"/>
          <w:i/>
          <w:lang w:val="en-US" w:eastAsia="ko-KR"/>
        </w:rPr>
        <w:t>numberOfTriggeringBeams</w:t>
      </w:r>
      <w:r w:rsidR="00423C25">
        <w:rPr>
          <w:rFonts w:ascii="Arial" w:eastAsia="맑은 고딕" w:hAnsi="Arial" w:cs="Arial"/>
          <w:lang w:val="en-US" w:eastAsia="ko-KR"/>
        </w:rPr>
        <w:t xml:space="preserve"> is marginal given that </w:t>
      </w:r>
      <w:r w:rsidR="00423C25">
        <w:rPr>
          <w:rFonts w:ascii="Arial" w:eastAsia="맑은 고딕" w:hAnsi="Arial" w:cs="Arial"/>
          <w:i/>
          <w:lang w:val="en-US" w:eastAsia="ko-KR"/>
        </w:rPr>
        <w:t>numberOfTriggeringCells</w:t>
      </w:r>
      <w:r w:rsidR="00423C25">
        <w:rPr>
          <w:rFonts w:ascii="Arial" w:eastAsia="맑은 고딕" w:hAnsi="Arial" w:cs="Arial"/>
          <w:lang w:val="en-US" w:eastAsia="ko-KR"/>
        </w:rPr>
        <w:t xml:space="preserve"> is supported. </w:t>
      </w:r>
    </w:p>
    <w:p w14:paraId="0B55A051" w14:textId="220AE3FC" w:rsidR="008B7496" w:rsidRPr="00014A7D" w:rsidRDefault="00053EA9" w:rsidP="00A4225E">
      <w:pPr>
        <w:rPr>
          <w:rFonts w:ascii="Arial" w:eastAsia="맑은 고딕" w:hAnsi="Arial" w:cs="Arial"/>
          <w:b/>
          <w:lang w:val="en-US" w:eastAsia="ko-KR"/>
        </w:rPr>
      </w:pPr>
      <w:r w:rsidRPr="00053EA9">
        <w:rPr>
          <w:rFonts w:ascii="Arial" w:eastAsia="맑은 고딕" w:hAnsi="Arial" w:cs="Arial"/>
          <w:b/>
          <w:lang w:val="en-US" w:eastAsia="ko-KR"/>
        </w:rPr>
        <w:t xml:space="preserve">Proposal </w:t>
      </w:r>
      <w:r w:rsidR="00687A82">
        <w:rPr>
          <w:rFonts w:ascii="Arial" w:eastAsia="맑은 고딕" w:hAnsi="Arial" w:cs="Arial"/>
          <w:b/>
          <w:lang w:val="en-US" w:eastAsia="ko-KR"/>
        </w:rPr>
        <w:t>2</w:t>
      </w:r>
      <w:r w:rsidRPr="00053EA9">
        <w:rPr>
          <w:rFonts w:ascii="Arial" w:eastAsia="맑은 고딕" w:hAnsi="Arial" w:cs="Arial"/>
          <w:b/>
          <w:lang w:val="en-US" w:eastAsia="ko-KR"/>
        </w:rPr>
        <w:t xml:space="preserve">: RAN2 not to introduce </w:t>
      </w:r>
      <w:r w:rsidRPr="00053EA9">
        <w:rPr>
          <w:rFonts w:ascii="Arial" w:eastAsia="맑은 고딕" w:hAnsi="Arial" w:cs="Arial"/>
          <w:b/>
          <w:i/>
          <w:lang w:val="en-US" w:eastAsia="ko-KR"/>
        </w:rPr>
        <w:t>numberOfTriggeringBeams</w:t>
      </w:r>
      <w:r w:rsidRPr="00053EA9">
        <w:rPr>
          <w:rFonts w:ascii="Arial" w:eastAsia="맑은 고딕" w:hAnsi="Arial" w:cs="Arial"/>
          <w:b/>
          <w:lang w:val="en-US" w:eastAsia="ko-KR"/>
        </w:rPr>
        <w:t xml:space="preserve"> in the report configuration</w:t>
      </w:r>
      <w:r>
        <w:rPr>
          <w:rFonts w:ascii="Arial" w:eastAsia="맑은 고딕" w:hAnsi="Arial" w:cs="Arial"/>
          <w:b/>
          <w:lang w:val="en-US" w:eastAsia="ko-KR"/>
        </w:rPr>
        <w:t xml:space="preserve">. </w:t>
      </w:r>
    </w:p>
    <w:p w14:paraId="1F0343B8" w14:textId="52364D6A" w:rsidR="00C65440" w:rsidRPr="00C65440" w:rsidRDefault="00687A82" w:rsidP="00C65440">
      <w:pPr>
        <w:pStyle w:val="2"/>
        <w:rPr>
          <w:rFonts w:eastAsia="맑은 고딕"/>
          <w:lang w:val="en-US" w:eastAsia="ko-KR"/>
        </w:rPr>
      </w:pPr>
      <w:r>
        <w:rPr>
          <w:rFonts w:eastAsia="맑은 고딕"/>
          <w:lang w:val="en-US" w:eastAsia="ko-KR"/>
        </w:rPr>
        <w:t>2.3</w:t>
      </w:r>
      <w:r w:rsidR="00C65440">
        <w:rPr>
          <w:rFonts w:eastAsia="맑은 고딕"/>
          <w:lang w:val="en-US" w:eastAsia="ko-KR"/>
        </w:rPr>
        <w:tab/>
      </w:r>
      <w:r>
        <w:rPr>
          <w:rFonts w:eastAsia="맑은 고딕"/>
          <w:lang w:val="en-US" w:eastAsia="ko-KR"/>
        </w:rPr>
        <w:t xml:space="preserve">Applicability of </w:t>
      </w:r>
      <w:r w:rsidR="00C65440">
        <w:rPr>
          <w:rFonts w:eastAsia="맑은 고딕"/>
          <w:i/>
          <w:lang w:val="en-US" w:eastAsia="ko-KR"/>
        </w:rPr>
        <w:t xml:space="preserve">numberOfTriggeringCells </w:t>
      </w:r>
      <w:r w:rsidR="00C65440">
        <w:rPr>
          <w:rFonts w:eastAsia="맑은 고딕"/>
          <w:lang w:val="en-US" w:eastAsia="ko-KR"/>
        </w:rPr>
        <w:t>for inter-RAT events</w:t>
      </w:r>
    </w:p>
    <w:p w14:paraId="7EAC3D78" w14:textId="77777777" w:rsidR="00BE3705" w:rsidRDefault="002B48E1" w:rsidP="00BE3705">
      <w:pPr>
        <w:rPr>
          <w:rFonts w:ascii="Arial" w:eastAsia="맑은 고딕" w:hAnsi="Arial" w:cs="Arial"/>
          <w:lang w:val="en-US" w:eastAsia="ko-KR"/>
        </w:rPr>
      </w:pPr>
      <w:r>
        <w:rPr>
          <w:rFonts w:ascii="Arial" w:eastAsia="맑은 고딕" w:hAnsi="Arial" w:cs="Arial"/>
          <w:lang w:val="en-US" w:eastAsia="ko-KR"/>
        </w:rPr>
        <w:t>RAN2 agreed that events A3, A4 and A5 can be configured with the configured number of cells (</w:t>
      </w:r>
      <w:r>
        <w:rPr>
          <w:rFonts w:ascii="Arial" w:eastAsia="맑은 고딕" w:hAnsi="Arial" w:cs="Arial"/>
          <w:i/>
          <w:lang w:val="en-US" w:eastAsia="ko-KR"/>
        </w:rPr>
        <w:t>numberOfTriggeringCells</w:t>
      </w:r>
      <w:r>
        <w:rPr>
          <w:rFonts w:ascii="Arial" w:eastAsia="맑은 고딕" w:hAnsi="Arial" w:cs="Arial"/>
          <w:lang w:val="en-US" w:eastAsia="ko-KR"/>
        </w:rPr>
        <w:t xml:space="preserve">). But it is not decided yet whether </w:t>
      </w:r>
      <w:r>
        <w:rPr>
          <w:rFonts w:ascii="Arial" w:eastAsia="맑은 고딕" w:hAnsi="Arial" w:cs="Arial"/>
          <w:i/>
          <w:lang w:val="en-US" w:eastAsia="ko-KR"/>
        </w:rPr>
        <w:t>numberOfTriggeringCells</w:t>
      </w:r>
      <w:r>
        <w:rPr>
          <w:rFonts w:ascii="Arial" w:eastAsia="맑은 고딕" w:hAnsi="Arial" w:cs="Arial"/>
          <w:lang w:val="en-US" w:eastAsia="ko-KR"/>
        </w:rPr>
        <w:t xml:space="preserve"> needs to be considered for inter-RAT events (e.g. event B1 and B2). </w:t>
      </w:r>
      <w:r w:rsidR="008D52E1">
        <w:rPr>
          <w:rFonts w:ascii="Arial" w:eastAsia="맑은 고딕" w:hAnsi="Arial" w:cs="Arial"/>
          <w:lang w:val="en-US" w:eastAsia="ko-KR"/>
        </w:rPr>
        <w:t xml:space="preserve">It may be beneficial for controlling the amount of measurement reports but we think that the gain is quite marginal to support inter-RAT mobility for UAV i.e. inter-RAT HO. </w:t>
      </w:r>
      <w:r w:rsidR="00BE3705">
        <w:rPr>
          <w:rFonts w:ascii="Arial" w:eastAsia="맑은 고딕" w:hAnsi="Arial" w:cs="Arial"/>
          <w:lang w:val="en-US" w:eastAsia="ko-KR"/>
        </w:rPr>
        <w:t xml:space="preserve">Besides, it is not clear yet how the feature of </w:t>
      </w:r>
      <w:r w:rsidR="00BE3705">
        <w:rPr>
          <w:rFonts w:ascii="Arial" w:eastAsia="맑은 고딕" w:hAnsi="Arial" w:cs="Arial"/>
          <w:i/>
          <w:lang w:val="en-US" w:eastAsia="ko-KR"/>
        </w:rPr>
        <w:t>numberOfTriggeringCells</w:t>
      </w:r>
      <w:r w:rsidR="00BE3705">
        <w:rPr>
          <w:rFonts w:ascii="Arial" w:eastAsia="맑은 고딕" w:hAnsi="Arial" w:cs="Arial"/>
          <w:lang w:val="en-US" w:eastAsia="ko-KR"/>
        </w:rPr>
        <w:t xml:space="preserve"> will be specified in NR. Thus, we suggest to deprioiritize the applicability of </w:t>
      </w:r>
      <w:r w:rsidR="00BE3705">
        <w:rPr>
          <w:rFonts w:ascii="Arial" w:eastAsia="맑은 고딕" w:hAnsi="Arial" w:cs="Arial"/>
          <w:i/>
          <w:lang w:val="en-US" w:eastAsia="ko-KR"/>
        </w:rPr>
        <w:t>numberOfTriggeringCells</w:t>
      </w:r>
      <w:r w:rsidR="00BE3705">
        <w:rPr>
          <w:rFonts w:ascii="Arial" w:eastAsia="맑은 고딕" w:hAnsi="Arial" w:cs="Arial"/>
          <w:lang w:val="en-US" w:eastAsia="ko-KR"/>
        </w:rPr>
        <w:t xml:space="preserve"> for inter-RAT events</w:t>
      </w:r>
    </w:p>
    <w:p w14:paraId="16E309FF" w14:textId="3D233537" w:rsidR="00C65440" w:rsidRPr="00014A7D" w:rsidRDefault="00BE3705" w:rsidP="00A4225E">
      <w:pPr>
        <w:rPr>
          <w:rFonts w:ascii="Arial" w:eastAsia="맑은 고딕" w:hAnsi="Arial" w:cs="Arial"/>
          <w:b/>
          <w:lang w:val="en-US" w:eastAsia="ko-KR"/>
        </w:rPr>
      </w:pPr>
      <w:r w:rsidRPr="00BE3705">
        <w:rPr>
          <w:rFonts w:ascii="Arial" w:eastAsia="맑은 고딕" w:hAnsi="Arial" w:cs="Arial"/>
          <w:b/>
          <w:lang w:val="en-US" w:eastAsia="ko-KR"/>
        </w:rPr>
        <w:t xml:space="preserve">Proposal </w:t>
      </w:r>
      <w:r w:rsidR="00687A82">
        <w:rPr>
          <w:rFonts w:ascii="Arial" w:eastAsia="맑은 고딕" w:hAnsi="Arial" w:cs="Arial"/>
          <w:b/>
          <w:lang w:val="en-US" w:eastAsia="ko-KR"/>
        </w:rPr>
        <w:t>3</w:t>
      </w:r>
      <w:r w:rsidRPr="00BE3705">
        <w:rPr>
          <w:rFonts w:ascii="Arial" w:eastAsia="맑은 고딕" w:hAnsi="Arial" w:cs="Arial"/>
          <w:b/>
          <w:lang w:val="en-US" w:eastAsia="ko-KR"/>
        </w:rPr>
        <w:t xml:space="preserve">: RAN2 to deprioritize the applicability of </w:t>
      </w:r>
      <w:r w:rsidRPr="00BE3705">
        <w:rPr>
          <w:rFonts w:ascii="Arial" w:eastAsia="맑은 고딕" w:hAnsi="Arial" w:cs="Arial"/>
          <w:b/>
          <w:i/>
          <w:lang w:val="en-US" w:eastAsia="ko-KR"/>
        </w:rPr>
        <w:t>numberOfTriggeringCells</w:t>
      </w:r>
      <w:r w:rsidRPr="00BE3705">
        <w:rPr>
          <w:rFonts w:ascii="Arial" w:eastAsia="맑은 고딕" w:hAnsi="Arial" w:cs="Arial"/>
          <w:b/>
          <w:lang w:val="en-US" w:eastAsia="ko-KR"/>
        </w:rPr>
        <w:t xml:space="preserve"> for inter-RAT events (e.g. event B1 and B2).  </w:t>
      </w:r>
    </w:p>
    <w:p w14:paraId="430CBB4B" w14:textId="4E6C8ED3" w:rsidR="009519DE" w:rsidRDefault="009519DE" w:rsidP="009519DE">
      <w:pPr>
        <w:pStyle w:val="2"/>
        <w:rPr>
          <w:rFonts w:eastAsia="맑은 고딕"/>
          <w:lang w:val="en-US" w:eastAsia="ko-KR"/>
        </w:rPr>
      </w:pPr>
      <w:r>
        <w:rPr>
          <w:rFonts w:eastAsia="맑은 고딕"/>
          <w:lang w:val="en-US" w:eastAsia="ko-KR"/>
        </w:rPr>
        <w:t>2.</w:t>
      </w:r>
      <w:r w:rsidR="00687A82">
        <w:rPr>
          <w:rFonts w:eastAsia="맑은 고딕"/>
          <w:lang w:val="en-US" w:eastAsia="ko-KR"/>
        </w:rPr>
        <w:t>4</w:t>
      </w:r>
      <w:r>
        <w:rPr>
          <w:rFonts w:eastAsia="맑은 고딕"/>
          <w:lang w:val="en-US" w:eastAsia="ko-KR"/>
        </w:rPr>
        <w:tab/>
      </w:r>
      <w:r w:rsidR="00976097">
        <w:rPr>
          <w:rFonts w:eastAsia="맑은 고딕"/>
          <w:lang w:val="en-US" w:eastAsia="ko-KR"/>
        </w:rPr>
        <w:t xml:space="preserve">Frequent measurement reports due to reportOnLeave </w:t>
      </w:r>
    </w:p>
    <w:p w14:paraId="2F378A0A" w14:textId="3847E4DA" w:rsidR="009335AE" w:rsidRPr="0081238E" w:rsidRDefault="00217205" w:rsidP="00A4225E">
      <w:pPr>
        <w:rPr>
          <w:rFonts w:ascii="Arial" w:eastAsia="맑은 고딕" w:hAnsi="Arial" w:cs="Arial"/>
          <w:lang w:val="en-US" w:eastAsia="ko-KR"/>
        </w:rPr>
      </w:pPr>
      <w:r>
        <w:rPr>
          <w:rFonts w:ascii="Arial" w:eastAsia="맑은 고딕" w:hAnsi="Arial" w:cs="Arial" w:hint="eastAsia"/>
          <w:lang w:val="en-US" w:eastAsia="ko-KR"/>
        </w:rPr>
        <w:t xml:space="preserve">RAN2 agreed to study how to avoid sending the measurement reports mainly due to reportOnLeave. </w:t>
      </w:r>
      <w:r w:rsidR="009335AE">
        <w:rPr>
          <w:rFonts w:ascii="Arial" w:eastAsia="맑은 고딕" w:hAnsi="Arial" w:cs="Arial" w:hint="eastAsia"/>
          <w:lang w:val="en-US" w:eastAsia="ko-KR"/>
        </w:rPr>
        <w:t xml:space="preserve">Before introducing </w:t>
      </w:r>
      <w:r w:rsidR="009335AE">
        <w:rPr>
          <w:rFonts w:ascii="Arial" w:eastAsia="맑은 고딕" w:hAnsi="Arial" w:cs="Arial"/>
          <w:lang w:val="en-US" w:eastAsia="ko-KR"/>
        </w:rPr>
        <w:t xml:space="preserve">the functionality of </w:t>
      </w:r>
      <w:r w:rsidR="009335AE">
        <w:rPr>
          <w:rFonts w:ascii="Arial" w:eastAsia="맑은 고딕" w:hAnsi="Arial" w:cs="Arial"/>
          <w:i/>
          <w:lang w:val="en-US" w:eastAsia="ko-KR"/>
        </w:rPr>
        <w:t xml:space="preserve">numberOfTriggeringCells, </w:t>
      </w:r>
      <w:r w:rsidR="009335AE">
        <w:rPr>
          <w:rFonts w:ascii="Arial" w:eastAsia="맑은 고딕" w:hAnsi="Arial" w:cs="Arial"/>
          <w:lang w:val="en-US" w:eastAsia="ko-KR"/>
        </w:rPr>
        <w:t>measurement reporting is in</w:t>
      </w:r>
      <w:r w:rsidR="0081238E">
        <w:rPr>
          <w:rFonts w:ascii="Arial" w:eastAsia="맑은 고딕" w:hAnsi="Arial" w:cs="Arial"/>
          <w:lang w:val="en-US" w:eastAsia="ko-KR"/>
        </w:rPr>
        <w:t>i</w:t>
      </w:r>
      <w:r w:rsidR="009335AE">
        <w:rPr>
          <w:rFonts w:ascii="Arial" w:eastAsia="맑은 고딕" w:hAnsi="Arial" w:cs="Arial"/>
          <w:lang w:val="en-US" w:eastAsia="ko-KR"/>
        </w:rPr>
        <w:t xml:space="preserve">tiated when the entry condition </w:t>
      </w:r>
      <w:r w:rsidR="003A4B27">
        <w:rPr>
          <w:rFonts w:ascii="Arial" w:eastAsia="맑은 고딕" w:hAnsi="Arial" w:cs="Arial"/>
          <w:lang w:val="en-US" w:eastAsia="ko-KR"/>
        </w:rPr>
        <w:t>of the configured event</w:t>
      </w:r>
      <w:r w:rsidR="009335AE">
        <w:rPr>
          <w:rFonts w:ascii="Arial" w:eastAsia="맑은 고딕" w:hAnsi="Arial" w:cs="Arial"/>
          <w:lang w:val="en-US" w:eastAsia="ko-KR"/>
        </w:rPr>
        <w:t xml:space="preserve"> is fulfiled for single cell.</w:t>
      </w:r>
      <w:r>
        <w:rPr>
          <w:rFonts w:ascii="Arial" w:eastAsia="맑은 고딕" w:hAnsi="Arial" w:cs="Arial"/>
          <w:lang w:val="en-US" w:eastAsia="ko-KR"/>
        </w:rPr>
        <w:t xml:space="preserve"> </w:t>
      </w:r>
      <w:r w:rsidR="009335AE">
        <w:rPr>
          <w:rFonts w:ascii="Arial" w:eastAsia="맑은 고딕" w:hAnsi="Arial" w:cs="Arial"/>
          <w:lang w:val="en-US" w:eastAsia="ko-KR"/>
        </w:rPr>
        <w:t xml:space="preserve">Thus, it seems quite rare that the leaving cells have never been reported to the network as the UE checks whether the leaving condition of the concerned event is fulfilled or not based on one or more of the cells </w:t>
      </w:r>
      <w:r w:rsidR="009335AE" w:rsidRPr="00EE3EC1">
        <w:rPr>
          <w:rFonts w:ascii="Arial" w:eastAsia="맑은 고딕" w:hAnsi="Arial" w:cs="Arial"/>
          <w:i/>
          <w:lang w:val="en-US" w:eastAsia="ko-KR"/>
        </w:rPr>
        <w:t>already</w:t>
      </w:r>
      <w:r w:rsidR="009335AE">
        <w:rPr>
          <w:rFonts w:ascii="Arial" w:eastAsia="맑은 고딕" w:hAnsi="Arial" w:cs="Arial"/>
          <w:lang w:val="en-US" w:eastAsia="ko-KR"/>
        </w:rPr>
        <w:t xml:space="preserve"> included in the </w:t>
      </w:r>
      <w:r w:rsidR="009335AE">
        <w:rPr>
          <w:rFonts w:ascii="Arial" w:eastAsia="맑은 고딕" w:hAnsi="Arial" w:cs="Arial"/>
          <w:i/>
          <w:lang w:val="en-US" w:eastAsia="ko-KR"/>
        </w:rPr>
        <w:t>cellTriggeredList</w:t>
      </w:r>
      <w:r w:rsidR="0081238E">
        <w:rPr>
          <w:rFonts w:ascii="Arial" w:eastAsia="맑은 고딕" w:hAnsi="Arial" w:cs="Arial"/>
          <w:lang w:val="en-US" w:eastAsia="ko-KR"/>
        </w:rPr>
        <w:t xml:space="preserve">. </w:t>
      </w:r>
    </w:p>
    <w:p w14:paraId="2EDB8574" w14:textId="7BF48C25" w:rsidR="003F2D88" w:rsidRDefault="00217205" w:rsidP="003A4B27">
      <w:pPr>
        <w:rPr>
          <w:rFonts w:ascii="Arial" w:eastAsia="맑은 고딕" w:hAnsi="Arial" w:cs="Arial"/>
          <w:lang w:val="en-US" w:eastAsia="ko-KR"/>
        </w:rPr>
      </w:pPr>
      <w:r>
        <w:rPr>
          <w:rFonts w:ascii="Arial" w:eastAsia="맑은 고딕" w:hAnsi="Arial" w:cs="Arial" w:hint="eastAsia"/>
          <w:lang w:val="en-US" w:eastAsia="ko-KR"/>
        </w:rPr>
        <w:t>RAN2 agreed to introduce similar fun</w:t>
      </w:r>
      <w:r w:rsidR="00790DD3">
        <w:rPr>
          <w:rFonts w:ascii="Arial" w:eastAsia="맑은 고딕" w:hAnsi="Arial" w:cs="Arial"/>
          <w:lang w:val="en-US" w:eastAsia="ko-KR"/>
        </w:rPr>
        <w:t>c</w:t>
      </w:r>
      <w:r w:rsidR="003A26F7">
        <w:rPr>
          <w:rFonts w:ascii="Arial" w:eastAsia="맑은 고딕" w:hAnsi="Arial" w:cs="Arial" w:hint="eastAsia"/>
          <w:lang w:val="en-US" w:eastAsia="ko-KR"/>
        </w:rPr>
        <w:t>tionality to LTE</w:t>
      </w:r>
      <w:r>
        <w:rPr>
          <w:rFonts w:ascii="Arial" w:eastAsia="맑은 고딕" w:hAnsi="Arial" w:cs="Arial" w:hint="eastAsia"/>
          <w:lang w:val="en-US" w:eastAsia="ko-KR"/>
        </w:rPr>
        <w:t xml:space="preserve"> </w:t>
      </w:r>
      <w:r w:rsidR="003A26F7">
        <w:rPr>
          <w:rFonts w:ascii="Arial" w:eastAsia="맑은 고딕" w:hAnsi="Arial" w:cs="Arial"/>
          <w:lang w:val="en-US" w:eastAsia="ko-KR"/>
        </w:rPr>
        <w:t>(</w:t>
      </w:r>
      <w:r>
        <w:rPr>
          <w:rFonts w:ascii="Arial" w:eastAsia="맑은 고딕" w:hAnsi="Arial" w:cs="Arial"/>
          <w:i/>
          <w:lang w:val="en-US" w:eastAsia="ko-KR"/>
        </w:rPr>
        <w:t>numberOfTriggeringCells</w:t>
      </w:r>
      <w:r w:rsidR="003A26F7">
        <w:rPr>
          <w:rFonts w:ascii="Arial" w:eastAsia="맑은 고딕" w:hAnsi="Arial" w:cs="Arial"/>
          <w:lang w:val="en-US" w:eastAsia="ko-KR"/>
        </w:rPr>
        <w:t>)</w:t>
      </w:r>
      <w:r>
        <w:rPr>
          <w:rFonts w:ascii="Arial" w:eastAsia="맑은 고딕" w:hAnsi="Arial" w:cs="Arial"/>
          <w:lang w:val="en-US" w:eastAsia="ko-KR"/>
        </w:rPr>
        <w:t xml:space="preserve">. </w:t>
      </w:r>
      <w:r w:rsidR="00790DD3">
        <w:rPr>
          <w:rFonts w:ascii="Arial" w:eastAsia="맑은 고딕" w:hAnsi="Arial" w:cs="Arial"/>
          <w:lang w:val="en-US" w:eastAsia="ko-KR"/>
        </w:rPr>
        <w:t xml:space="preserve">The basic concept is that </w:t>
      </w:r>
      <w:r w:rsidR="001207E1">
        <w:rPr>
          <w:rFonts w:ascii="Arial" w:eastAsia="맑은 고딕" w:hAnsi="Arial" w:cs="Arial"/>
          <w:lang w:val="en-US" w:eastAsia="ko-KR"/>
        </w:rPr>
        <w:t xml:space="preserve">the first MR is sent when </w:t>
      </w:r>
      <w:r w:rsidR="00790DD3">
        <w:rPr>
          <w:rFonts w:ascii="Arial" w:eastAsia="맑은 고딕" w:hAnsi="Arial" w:cs="Arial"/>
          <w:lang w:val="en-US" w:eastAsia="ko-KR"/>
        </w:rPr>
        <w:t>a configured number of cells fulfils the configured event</w:t>
      </w:r>
      <w:r w:rsidR="003F2D88">
        <w:rPr>
          <w:rFonts w:ascii="Arial" w:eastAsia="맑은 고딕" w:hAnsi="Arial" w:cs="Arial"/>
          <w:lang w:val="en-US" w:eastAsia="ko-KR"/>
        </w:rPr>
        <w:t>, but subsequent MR is not sent if the list of triggered cells remains larger than or equal to the configured number of cells</w:t>
      </w:r>
      <w:r w:rsidR="001207E1">
        <w:rPr>
          <w:rFonts w:ascii="Arial" w:eastAsia="맑은 고딕" w:hAnsi="Arial" w:cs="Arial"/>
          <w:lang w:val="en-US" w:eastAsia="ko-KR"/>
        </w:rPr>
        <w:t xml:space="preserve">. </w:t>
      </w:r>
      <w:r w:rsidR="003F2D88">
        <w:rPr>
          <w:rFonts w:ascii="Arial" w:eastAsia="맑은 고딕" w:hAnsi="Arial" w:cs="Arial"/>
          <w:lang w:val="en-US" w:eastAsia="ko-KR"/>
        </w:rPr>
        <w:t xml:space="preserve">With this feature, we think that observation x may not be valid anymore if </w:t>
      </w:r>
      <w:r w:rsidR="003F2D88" w:rsidRPr="0081238E">
        <w:rPr>
          <w:rFonts w:ascii="Arial" w:eastAsia="맑은 고딕" w:hAnsi="Arial" w:cs="Arial"/>
          <w:i/>
          <w:lang w:val="en-US" w:eastAsia="ko-KR"/>
        </w:rPr>
        <w:t>numberOfTriggeringCells</w:t>
      </w:r>
      <w:r w:rsidR="003F2D88">
        <w:rPr>
          <w:rFonts w:ascii="Arial" w:eastAsia="맑은 고딕" w:hAnsi="Arial" w:cs="Arial"/>
          <w:lang w:val="en-US" w:eastAsia="ko-KR"/>
        </w:rPr>
        <w:t xml:space="preserve"> is configured for a certain event in reporting configuration. For example, assume the first MR is not sent yet because the list of triggered cells is less than the configured number of cells. In this case, the UE will send the MR to the network due to </w:t>
      </w:r>
      <w:r w:rsidR="003F2D88" w:rsidRPr="00C65440">
        <w:rPr>
          <w:rFonts w:ascii="Arial" w:eastAsia="맑은 고딕" w:hAnsi="Arial" w:cs="Arial"/>
          <w:i/>
          <w:lang w:val="en-US" w:eastAsia="ko-KR"/>
        </w:rPr>
        <w:t>reportOnLeave</w:t>
      </w:r>
      <w:r w:rsidR="003F2D88">
        <w:rPr>
          <w:rFonts w:ascii="Arial" w:eastAsia="맑은 고딕" w:hAnsi="Arial" w:cs="Arial"/>
          <w:lang w:val="en-US" w:eastAsia="ko-KR"/>
        </w:rPr>
        <w:t xml:space="preserve"> (if configured) when any unreported cell(s) included in the </w:t>
      </w:r>
      <w:r w:rsidR="003F2D88">
        <w:rPr>
          <w:rFonts w:ascii="Arial" w:eastAsia="맑은 고딕" w:hAnsi="Arial" w:cs="Arial"/>
          <w:i/>
          <w:lang w:val="en-US" w:eastAsia="ko-KR"/>
        </w:rPr>
        <w:t>cellTriggeredList</w:t>
      </w:r>
      <w:r w:rsidR="003F2D88">
        <w:rPr>
          <w:rFonts w:ascii="Arial" w:eastAsia="맑은 고딕" w:hAnsi="Arial" w:cs="Arial"/>
          <w:lang w:val="en-US" w:eastAsia="ko-KR"/>
        </w:rPr>
        <w:t xml:space="preserve"> </w:t>
      </w:r>
      <w:r w:rsidR="003F2D88">
        <w:rPr>
          <w:rFonts w:ascii="Arial" w:eastAsia="맑은 고딕" w:hAnsi="Arial" w:cs="Arial"/>
          <w:lang w:val="en-US" w:eastAsia="ko-KR"/>
        </w:rPr>
        <w:lastRenderedPageBreak/>
        <w:t xml:space="preserve">fulfil(s) the leaving condition of the configured event during TTT. Similar situation may occur when the list of triggered cells still remains larger than or equal to the </w:t>
      </w:r>
      <w:r w:rsidR="003F2D88" w:rsidRPr="0050595D">
        <w:rPr>
          <w:rFonts w:ascii="Arial" w:eastAsia="맑은 고딕" w:hAnsi="Arial" w:cs="Arial"/>
          <w:i/>
          <w:lang w:val="en-US" w:eastAsia="ko-KR"/>
        </w:rPr>
        <w:t>numberOfTriggeringCells</w:t>
      </w:r>
      <w:r w:rsidR="003F2D88">
        <w:rPr>
          <w:rFonts w:ascii="Arial" w:eastAsia="맑은 고딕" w:hAnsi="Arial" w:cs="Arial"/>
          <w:lang w:val="en-US" w:eastAsia="ko-KR"/>
        </w:rPr>
        <w:t xml:space="preserve">, as explained in [x]. Since the main intent of </w:t>
      </w:r>
      <w:r w:rsidR="003F2D88" w:rsidRPr="00C65440">
        <w:rPr>
          <w:rFonts w:ascii="Arial" w:eastAsia="맑은 고딕" w:hAnsi="Arial" w:cs="Arial"/>
          <w:i/>
          <w:lang w:val="en-US" w:eastAsia="ko-KR"/>
        </w:rPr>
        <w:t>reportOnLeave</w:t>
      </w:r>
      <w:r w:rsidR="003F2D88">
        <w:rPr>
          <w:rFonts w:ascii="Arial" w:eastAsia="맑은 고딕" w:hAnsi="Arial" w:cs="Arial"/>
          <w:lang w:val="en-US" w:eastAsia="ko-KR"/>
        </w:rPr>
        <w:t xml:space="preserve"> is to make network which cell(s) are removed in the </w:t>
      </w:r>
      <w:r w:rsidR="003F2D88">
        <w:rPr>
          <w:rFonts w:ascii="Arial" w:eastAsia="맑은 고딕" w:hAnsi="Arial" w:cs="Arial"/>
          <w:i/>
          <w:lang w:val="en-US" w:eastAsia="ko-KR"/>
        </w:rPr>
        <w:t>cellTriggeredList</w:t>
      </w:r>
      <w:r w:rsidR="003F2D88">
        <w:rPr>
          <w:rFonts w:ascii="Arial" w:eastAsia="맑은 고딕" w:hAnsi="Arial" w:cs="Arial"/>
          <w:lang w:val="en-US" w:eastAsia="ko-KR"/>
        </w:rPr>
        <w:t xml:space="preserve"> by comparing the latest </w:t>
      </w:r>
      <w:r w:rsidR="00335367">
        <w:rPr>
          <w:rFonts w:ascii="Arial" w:eastAsia="맑은 고딕" w:hAnsi="Arial" w:cs="Arial"/>
          <w:lang w:val="en-US" w:eastAsia="ko-KR"/>
        </w:rPr>
        <w:t>received MR for the configured event, we think that the proposal in [</w:t>
      </w:r>
      <w:r w:rsidR="00F12610">
        <w:rPr>
          <w:rFonts w:ascii="Arial" w:eastAsia="맑은 고딕" w:hAnsi="Arial" w:cs="Arial"/>
          <w:lang w:val="en-US" w:eastAsia="ko-KR"/>
        </w:rPr>
        <w:t>1</w:t>
      </w:r>
      <w:r w:rsidR="00335367">
        <w:rPr>
          <w:rFonts w:ascii="Arial" w:eastAsia="맑은 고딕" w:hAnsi="Arial" w:cs="Arial"/>
          <w:lang w:val="en-US" w:eastAsia="ko-KR"/>
        </w:rPr>
        <w:t xml:space="preserve">] makes sense to avoid </w:t>
      </w:r>
      <w:r w:rsidR="00335367" w:rsidRPr="00335367">
        <w:rPr>
          <w:rFonts w:ascii="Arial" w:eastAsia="맑은 고딕" w:hAnsi="Arial" w:cs="Arial"/>
          <w:lang w:val="en-US" w:eastAsia="ko-KR"/>
        </w:rPr>
        <w:t xml:space="preserve">sending the measurement reports mainly due to </w:t>
      </w:r>
      <w:r w:rsidR="00335367" w:rsidRPr="00C65440">
        <w:rPr>
          <w:rFonts w:ascii="Arial" w:eastAsia="맑은 고딕" w:hAnsi="Arial" w:cs="Arial"/>
          <w:i/>
          <w:lang w:val="en-US" w:eastAsia="ko-KR"/>
        </w:rPr>
        <w:t>reportOnLeave</w:t>
      </w:r>
      <w:r w:rsidR="00335367">
        <w:rPr>
          <w:rFonts w:ascii="Arial" w:eastAsia="맑은 고딕" w:hAnsi="Arial" w:cs="Arial"/>
          <w:lang w:val="en-US" w:eastAsia="ko-KR"/>
        </w:rPr>
        <w:t xml:space="preserve"> as a baseline. </w:t>
      </w:r>
    </w:p>
    <w:p w14:paraId="5F96130D" w14:textId="0724D1C9" w:rsidR="00335367" w:rsidRDefault="00335367" w:rsidP="00335367">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687A82">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If </w:t>
      </w:r>
      <w:r w:rsidRPr="00C65440">
        <w:rPr>
          <w:rFonts w:ascii="Arial" w:eastAsia="맑은 고딕" w:hAnsi="Arial" w:cs="Arial"/>
          <w:b/>
          <w:i/>
          <w:lang w:val="en-US" w:eastAsia="ko-KR"/>
        </w:rPr>
        <w:t>numberOfTriggeringCells</w:t>
      </w:r>
      <w:r>
        <w:rPr>
          <w:rFonts w:ascii="Arial" w:eastAsia="맑은 고딕" w:hAnsi="Arial" w:cs="Arial"/>
          <w:b/>
          <w:lang w:val="en-US" w:eastAsia="ko-KR"/>
        </w:rPr>
        <w:t xml:space="preserve"> and </w:t>
      </w:r>
      <w:r w:rsidRPr="00C65440">
        <w:rPr>
          <w:rFonts w:ascii="Arial" w:eastAsia="맑은 고딕" w:hAnsi="Arial" w:cs="Arial"/>
          <w:b/>
          <w:i/>
          <w:lang w:val="en-US" w:eastAsia="ko-KR"/>
        </w:rPr>
        <w:t>reportOnLeave</w:t>
      </w:r>
      <w:r>
        <w:rPr>
          <w:rFonts w:ascii="Arial" w:eastAsia="맑은 고딕" w:hAnsi="Arial" w:cs="Arial"/>
          <w:b/>
          <w:lang w:val="en-US" w:eastAsia="ko-KR"/>
        </w:rPr>
        <w:t xml:space="preserve"> are configured for a certain event, the </w:t>
      </w:r>
      <w:r w:rsidRPr="00335367">
        <w:rPr>
          <w:rFonts w:ascii="Arial" w:eastAsia="맑은 고딕" w:hAnsi="Arial" w:cs="Arial"/>
          <w:b/>
          <w:lang w:val="en-US" w:eastAsia="ko-KR"/>
        </w:rPr>
        <w:t xml:space="preserve">UE sends the MR to the NW only when the cell which is leaving the </w:t>
      </w:r>
      <w:r w:rsidRPr="00C65440">
        <w:rPr>
          <w:rFonts w:ascii="Arial" w:eastAsia="맑은 고딕" w:hAnsi="Arial" w:cs="Arial"/>
          <w:b/>
          <w:i/>
          <w:lang w:val="en-US" w:eastAsia="ko-KR"/>
        </w:rPr>
        <w:t>cellsTriggeredList</w:t>
      </w:r>
      <w:r w:rsidRPr="00335367">
        <w:rPr>
          <w:rFonts w:ascii="Arial" w:eastAsia="맑은 고딕" w:hAnsi="Arial" w:cs="Arial"/>
          <w:b/>
          <w:lang w:val="en-US" w:eastAsia="ko-KR"/>
        </w:rPr>
        <w:t>, has been reported to the NW beforehand.</w:t>
      </w:r>
    </w:p>
    <w:p w14:paraId="3B3A1C22" w14:textId="3CCCB799" w:rsidR="00076534" w:rsidRPr="00F12610" w:rsidRDefault="00076534" w:rsidP="00076534">
      <w:pPr>
        <w:pStyle w:val="2"/>
        <w:rPr>
          <w:rFonts w:eastAsia="맑은 고딕"/>
          <w:i/>
          <w:lang w:val="en-US" w:eastAsia="ko-KR"/>
        </w:rPr>
      </w:pPr>
      <w:r>
        <w:rPr>
          <w:rFonts w:eastAsia="맑은 고딕"/>
          <w:lang w:val="en-US" w:eastAsia="ko-KR"/>
        </w:rPr>
        <w:t>2.</w:t>
      </w:r>
      <w:r>
        <w:rPr>
          <w:rFonts w:eastAsia="맑은 고딕"/>
          <w:lang w:val="en-US" w:eastAsia="ko-KR"/>
        </w:rPr>
        <w:t>5</w:t>
      </w:r>
      <w:r>
        <w:rPr>
          <w:rFonts w:eastAsia="맑은 고딕"/>
          <w:lang w:val="en-US" w:eastAsia="ko-KR"/>
        </w:rPr>
        <w:tab/>
      </w:r>
      <w:r>
        <w:rPr>
          <w:rFonts w:eastAsia="맑은 고딕"/>
          <w:lang w:val="en-US" w:eastAsia="ko-KR"/>
        </w:rPr>
        <w:t xml:space="preserve">Further enhancements on </w:t>
      </w:r>
      <w:r w:rsidR="00F12610" w:rsidRPr="00F12610">
        <w:rPr>
          <w:rFonts w:eastAsia="맑은 고딕"/>
          <w:i/>
          <w:lang w:val="en-US" w:eastAsia="ko-KR"/>
        </w:rPr>
        <w:t>n</w:t>
      </w:r>
      <w:r w:rsidR="00F12610" w:rsidRPr="00F12610">
        <w:rPr>
          <w:rFonts w:eastAsia="맑은 고딕" w:cs="Arial"/>
          <w:i/>
          <w:lang w:val="en-US" w:eastAsia="ko-KR"/>
        </w:rPr>
        <w:t>umberOfTriggeringCells</w:t>
      </w:r>
    </w:p>
    <w:p w14:paraId="103A03DA" w14:textId="0EB172B0" w:rsidR="00076534" w:rsidRDefault="00076534" w:rsidP="00076534">
      <w:pPr>
        <w:rPr>
          <w:rFonts w:ascii="Arial" w:eastAsia="맑은 고딕" w:hAnsi="Arial" w:cs="Arial"/>
          <w:lang w:val="en-US" w:eastAsia="ko-KR"/>
        </w:rPr>
      </w:pPr>
      <w:r>
        <w:rPr>
          <w:rFonts w:ascii="Arial" w:eastAsia="맑은 고딕" w:hAnsi="Arial" w:cs="Arial" w:hint="cs"/>
          <w:lang w:val="en-US" w:eastAsia="ko-KR"/>
        </w:rPr>
        <w:t xml:space="preserve">As mentioned previously, </w:t>
      </w:r>
      <w:r>
        <w:rPr>
          <w:rFonts w:ascii="Arial" w:eastAsia="맑은 고딕" w:hAnsi="Arial" w:cs="Arial"/>
          <w:lang w:val="en-US" w:eastAsia="ko-KR"/>
        </w:rPr>
        <w:t>subsequent MR is not sent if the list of triggered cells remains larger than or equal to the configured number of cells</w:t>
      </w:r>
      <w:r w:rsidR="00F12610">
        <w:rPr>
          <w:rFonts w:ascii="Arial" w:eastAsia="맑은 고딕" w:hAnsi="Arial" w:cs="Arial"/>
          <w:lang w:val="en-US" w:eastAsia="ko-KR"/>
        </w:rPr>
        <w:t xml:space="preserve"> in LTE. To enable sending the MR in this case, some companies suggest the following options: </w:t>
      </w:r>
    </w:p>
    <w:p w14:paraId="48897F96" w14:textId="00A83CE2" w:rsidR="00F12610" w:rsidRPr="00F12610" w:rsidRDefault="00F12610" w:rsidP="00F12610">
      <w:pPr>
        <w:pStyle w:val="af0"/>
        <w:numPr>
          <w:ilvl w:val="0"/>
          <w:numId w:val="48"/>
        </w:numPr>
        <w:rPr>
          <w:rFonts w:eastAsia="맑은 고딕" w:hint="cs"/>
          <w:lang w:val="en-US" w:eastAsia="ko-KR"/>
        </w:rPr>
      </w:pPr>
      <w:r>
        <w:rPr>
          <w:rFonts w:ascii="Arial" w:eastAsia="맑은 고딕" w:hAnsi="Arial" w:cs="Arial"/>
          <w:lang w:val="en-US" w:eastAsia="ko-KR"/>
        </w:rPr>
        <w:t xml:space="preserve">Option 1: </w:t>
      </w:r>
      <w:r>
        <w:rPr>
          <w:rFonts w:ascii="Arial" w:eastAsia="맑은 고딕" w:hAnsi="Arial" w:cs="Arial" w:hint="cs"/>
          <w:lang w:val="en-US" w:eastAsia="ko-KR"/>
        </w:rPr>
        <w:t xml:space="preserve">Introduce prohibit timer </w:t>
      </w:r>
      <w:r w:rsidR="00074063">
        <w:rPr>
          <w:rFonts w:ascii="Arial" w:eastAsia="맑은 고딕" w:hAnsi="Arial" w:cs="Arial"/>
          <w:lang w:val="en-US" w:eastAsia="ko-KR"/>
        </w:rPr>
        <w:t>[2]</w:t>
      </w:r>
    </w:p>
    <w:p w14:paraId="7CBB243B" w14:textId="107DA220" w:rsidR="00F12610" w:rsidRPr="00F12610" w:rsidRDefault="00F12610" w:rsidP="00335367">
      <w:pPr>
        <w:pStyle w:val="af0"/>
        <w:numPr>
          <w:ilvl w:val="0"/>
          <w:numId w:val="48"/>
        </w:numPr>
        <w:rPr>
          <w:rFonts w:eastAsia="맑은 고딕"/>
          <w:lang w:val="en-US" w:eastAsia="ko-KR"/>
        </w:rPr>
      </w:pPr>
      <w:r>
        <w:rPr>
          <w:rFonts w:ascii="Arial" w:eastAsia="맑은 고딕" w:hAnsi="Arial" w:cs="Arial"/>
          <w:lang w:val="en-US" w:eastAsia="ko-KR"/>
        </w:rPr>
        <w:t xml:space="preserve">Option 2: Introduce </w:t>
      </w:r>
      <w:r w:rsidRPr="00F12610">
        <w:rPr>
          <w:rFonts w:ascii="Arial" w:eastAsia="맑은 고딕" w:hAnsi="Arial" w:cs="Arial"/>
          <w:lang w:val="en-US" w:eastAsia="ko-KR"/>
        </w:rPr>
        <w:t>numberOfChangedTriggeringCell</w:t>
      </w:r>
      <w:r w:rsidR="00074063">
        <w:rPr>
          <w:rFonts w:ascii="Arial" w:eastAsia="맑은 고딕" w:hAnsi="Arial" w:cs="Arial"/>
          <w:lang w:val="en-US" w:eastAsia="ko-KR"/>
        </w:rPr>
        <w:t xml:space="preserve"> [3]</w:t>
      </w:r>
    </w:p>
    <w:p w14:paraId="2A90CDF5" w14:textId="12EBD8DE" w:rsidR="00076534" w:rsidRPr="00F12610" w:rsidRDefault="00F12610" w:rsidP="00335367">
      <w:pPr>
        <w:rPr>
          <w:rFonts w:eastAsia="맑은 고딕"/>
        </w:rPr>
      </w:pPr>
      <w:r>
        <w:rPr>
          <w:rFonts w:ascii="Arial" w:eastAsia="맑은 고딕" w:hAnsi="Arial" w:cs="Arial"/>
          <w:lang w:val="en-US" w:eastAsia="ko-KR"/>
        </w:rPr>
        <w:t xml:space="preserve">In general, we think that both options are valid to be considered, since subsequent MR can not be sent in a proper time even though we have additional means i.e. </w:t>
      </w:r>
      <w:r>
        <w:rPr>
          <w:rFonts w:ascii="Arial" w:eastAsia="맑은 고딕" w:hAnsi="Arial" w:cs="Arial"/>
          <w:i/>
          <w:lang w:val="en-US" w:eastAsia="ko-KR"/>
        </w:rPr>
        <w:t>reportInterval</w:t>
      </w:r>
      <w:r>
        <w:rPr>
          <w:rFonts w:ascii="Arial" w:eastAsia="맑은 고딕" w:hAnsi="Arial" w:cs="Arial"/>
          <w:lang w:val="en-US" w:eastAsia="ko-KR"/>
        </w:rPr>
        <w:t xml:space="preserve"> and </w:t>
      </w:r>
      <w:r>
        <w:rPr>
          <w:rFonts w:ascii="Arial" w:eastAsia="맑은 고딕" w:hAnsi="Arial" w:cs="Arial"/>
          <w:i/>
          <w:lang w:val="en-US" w:eastAsia="ko-KR"/>
        </w:rPr>
        <w:t>reportAmount</w:t>
      </w:r>
      <w:r>
        <w:rPr>
          <w:rFonts w:eastAsia="맑은 고딕"/>
        </w:rPr>
        <w:t xml:space="preserve">. </w:t>
      </w:r>
    </w:p>
    <w:p w14:paraId="4D33F519" w14:textId="6E6B4BA7" w:rsidR="00F12610" w:rsidRPr="00F12610" w:rsidRDefault="00F12610" w:rsidP="00335367">
      <w:pPr>
        <w:rPr>
          <w:rFonts w:eastAsiaTheme="minorEastAsia" w:hint="eastAsia"/>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prohibit timer or </w:t>
      </w:r>
      <w:r w:rsidRPr="00F12610">
        <w:rPr>
          <w:rFonts w:ascii="Arial" w:eastAsia="맑은 고딕" w:hAnsi="Arial" w:cs="Arial"/>
          <w:b/>
          <w:i/>
          <w:lang w:val="en-US" w:eastAsia="ko-KR"/>
        </w:rPr>
        <w:t>numberOfChangedTriggeringCells</w:t>
      </w:r>
      <w:r>
        <w:rPr>
          <w:rFonts w:eastAsia="맑은 고딕"/>
        </w:rPr>
        <w:t xml:space="preserve"> </w:t>
      </w:r>
      <w:r w:rsidRPr="00F12610">
        <w:rPr>
          <w:rFonts w:ascii="Arial" w:eastAsia="맑은 고딕" w:hAnsi="Arial" w:cs="Arial"/>
          <w:b/>
          <w:lang w:val="en-US" w:eastAsia="ko-KR"/>
        </w:rPr>
        <w:t xml:space="preserve">are </w:t>
      </w:r>
      <w:r>
        <w:rPr>
          <w:rFonts w:ascii="Arial" w:eastAsia="맑은 고딕" w:hAnsi="Arial" w:cs="Arial"/>
          <w:b/>
          <w:lang w:val="en-US" w:eastAsia="ko-KR"/>
        </w:rPr>
        <w:t xml:space="preserve">needed on top of </w:t>
      </w:r>
      <w:r>
        <w:rPr>
          <w:rFonts w:ascii="Arial" w:eastAsia="맑은 고딕" w:hAnsi="Arial" w:cs="Arial"/>
          <w:b/>
          <w:i/>
          <w:lang w:val="en-US" w:eastAsia="ko-KR"/>
        </w:rPr>
        <w:t>numberOfTriggeringCells</w:t>
      </w:r>
      <w:r>
        <w:rPr>
          <w:rFonts w:ascii="Arial" w:eastAsia="맑은 고딕" w:hAnsi="Arial" w:cs="Arial"/>
          <w:b/>
          <w:lang w:val="en-US" w:eastAsia="ko-KR"/>
        </w:rPr>
        <w:t xml:space="preserve">. </w:t>
      </w:r>
    </w:p>
    <w:p w14:paraId="38B53452" w14:textId="45F753AA" w:rsidR="00687A82" w:rsidRDefault="00687A82" w:rsidP="00687A82">
      <w:pPr>
        <w:pStyle w:val="2"/>
        <w:rPr>
          <w:rFonts w:eastAsia="맑은 고딕"/>
          <w:lang w:val="en-US" w:eastAsia="ko-KR"/>
        </w:rPr>
      </w:pPr>
      <w:r>
        <w:rPr>
          <w:rFonts w:eastAsia="맑은 고딕"/>
          <w:lang w:val="en-US" w:eastAsia="ko-KR"/>
        </w:rPr>
        <w:t>2.6</w:t>
      </w:r>
      <w:r>
        <w:rPr>
          <w:rFonts w:eastAsia="맑은 고딕"/>
          <w:lang w:val="en-US" w:eastAsia="ko-KR"/>
        </w:rPr>
        <w:tab/>
        <w:t>Flight path</w:t>
      </w:r>
      <w:r w:rsidR="00FB39F1">
        <w:rPr>
          <w:rFonts w:eastAsia="맑은 고딕"/>
          <w:lang w:val="en-US" w:eastAsia="ko-KR"/>
        </w:rPr>
        <w:t xml:space="preserve"> reporting enhancement</w:t>
      </w:r>
    </w:p>
    <w:p w14:paraId="4DD1821E" w14:textId="39264AF9" w:rsidR="00FB39F1" w:rsidRDefault="00FB39F1" w:rsidP="00A4225E">
      <w:pPr>
        <w:rPr>
          <w:rFonts w:ascii="Arial" w:eastAsia="맑은 고딕" w:hAnsi="Arial" w:cs="Arial"/>
          <w:bCs/>
          <w:lang w:eastAsia="ko-KR"/>
        </w:rPr>
      </w:pPr>
      <w:r>
        <w:rPr>
          <w:rFonts w:ascii="Arial" w:eastAsia="맑은 고딕" w:hAnsi="Arial" w:cs="Arial" w:hint="eastAsia"/>
          <w:lang w:val="en-US" w:eastAsia="ko-KR"/>
        </w:rPr>
        <w:t>RAN2 agreed to a</w:t>
      </w:r>
      <w:r w:rsidR="00B777B1">
        <w:rPr>
          <w:rFonts w:ascii="Arial" w:eastAsia="맑은 고딕" w:hAnsi="Arial" w:cs="Arial"/>
          <w:lang w:val="en-US" w:eastAsia="ko-KR"/>
        </w:rPr>
        <w:t>dopt location list of way</w:t>
      </w:r>
      <w:r>
        <w:rPr>
          <w:rFonts w:ascii="Arial" w:eastAsia="맑은 고딕" w:hAnsi="Arial" w:cs="Arial"/>
          <w:lang w:val="en-US" w:eastAsia="ko-KR"/>
        </w:rPr>
        <w:t xml:space="preserve">points (3D location information) and optional timestamp as the basic content of flight path report. It is FFS </w:t>
      </w:r>
      <w:r w:rsidR="006B07B2" w:rsidRPr="006B07B2">
        <w:rPr>
          <w:rFonts w:ascii="Arial" w:eastAsia="맑은 고딕" w:hAnsi="Arial" w:cs="Arial"/>
          <w:bCs/>
          <w:lang w:eastAsia="ko-KR"/>
        </w:rPr>
        <w:t>on reporting format and initial flight path reporting (i.e. what information t</w:t>
      </w:r>
      <w:r w:rsidR="006B07B2">
        <w:rPr>
          <w:rFonts w:ascii="Arial" w:eastAsia="맑은 고딕" w:hAnsi="Arial" w:cs="Arial"/>
          <w:bCs/>
          <w:lang w:eastAsia="ko-KR"/>
        </w:rPr>
        <w:t xml:space="preserve">o report and how). </w:t>
      </w:r>
    </w:p>
    <w:p w14:paraId="08ACAB4D" w14:textId="22C0A4D2" w:rsidR="006B07B2" w:rsidRPr="006B07B2" w:rsidRDefault="006B07B2" w:rsidP="00A4225E">
      <w:pPr>
        <w:rPr>
          <w:rFonts w:ascii="Arial" w:eastAsia="맑은 고딕" w:hAnsi="Arial" w:cs="Arial"/>
          <w:bCs/>
          <w:lang w:eastAsia="ko-KR"/>
        </w:rPr>
      </w:pPr>
      <w:r>
        <w:rPr>
          <w:rFonts w:ascii="Arial" w:eastAsia="맑은 고딕" w:hAnsi="Arial" w:cs="Arial" w:hint="eastAsia"/>
          <w:bCs/>
          <w:lang w:eastAsia="ko-KR"/>
        </w:rPr>
        <w:t xml:space="preserve">In NR, </w:t>
      </w:r>
      <w:r>
        <w:rPr>
          <w:rFonts w:ascii="Arial" w:eastAsia="맑은 고딕" w:hAnsi="Arial" w:cs="Arial"/>
          <w:bCs/>
          <w:lang w:eastAsia="ko-KR"/>
        </w:rPr>
        <w:t xml:space="preserve">the UE can include detailed location information in the </w:t>
      </w:r>
      <w:r>
        <w:rPr>
          <w:rFonts w:ascii="Arial" w:eastAsia="맑은 고딕" w:hAnsi="Arial" w:cs="Arial"/>
          <w:bCs/>
          <w:i/>
          <w:lang w:eastAsia="ko-KR"/>
        </w:rPr>
        <w:t>CommonLocationInfo</w:t>
      </w:r>
      <w:r>
        <w:rPr>
          <w:rFonts w:ascii="Arial" w:eastAsia="맑은 고딕" w:hAnsi="Arial" w:cs="Arial"/>
          <w:bCs/>
          <w:lang w:eastAsia="ko-KR"/>
        </w:rPr>
        <w:t xml:space="preserve"> as follows:</w:t>
      </w:r>
    </w:p>
    <w:p w14:paraId="3EC53018" w14:textId="77777777" w:rsidR="006B07B2" w:rsidRPr="00962B3F" w:rsidRDefault="006B07B2" w:rsidP="006B07B2">
      <w:pPr>
        <w:pStyle w:val="TH"/>
      </w:pPr>
      <w:r w:rsidRPr="00962B3F">
        <w:rPr>
          <w:i/>
        </w:rPr>
        <w:t>CommonLocationInfo</w:t>
      </w:r>
      <w:r w:rsidRPr="00962B3F">
        <w:t xml:space="preserve"> information element</w:t>
      </w:r>
    </w:p>
    <w:p w14:paraId="2DD2EF26" w14:textId="77777777" w:rsidR="006B07B2" w:rsidRPr="00962B3F" w:rsidRDefault="006B07B2" w:rsidP="006B07B2">
      <w:pPr>
        <w:pStyle w:val="PL"/>
        <w:rPr>
          <w:color w:val="808080"/>
        </w:rPr>
      </w:pPr>
      <w:r w:rsidRPr="00962B3F">
        <w:rPr>
          <w:color w:val="808080"/>
        </w:rPr>
        <w:t>-- ASN1START</w:t>
      </w:r>
    </w:p>
    <w:p w14:paraId="102D43E6" w14:textId="77777777" w:rsidR="006B07B2" w:rsidRPr="00962B3F" w:rsidRDefault="006B07B2" w:rsidP="006B07B2">
      <w:pPr>
        <w:pStyle w:val="PL"/>
        <w:rPr>
          <w:color w:val="808080"/>
        </w:rPr>
      </w:pPr>
      <w:r w:rsidRPr="00962B3F">
        <w:rPr>
          <w:color w:val="808080"/>
        </w:rPr>
        <w:t>-- TAG-COMMONLOCATIONINFO-START</w:t>
      </w:r>
    </w:p>
    <w:p w14:paraId="33927FC9" w14:textId="77777777" w:rsidR="006B07B2" w:rsidRPr="00962B3F" w:rsidRDefault="006B07B2" w:rsidP="006B07B2">
      <w:pPr>
        <w:pStyle w:val="PL"/>
      </w:pPr>
    </w:p>
    <w:p w14:paraId="163D0276" w14:textId="77777777" w:rsidR="006B07B2" w:rsidRPr="00962B3F" w:rsidRDefault="006B07B2" w:rsidP="006B07B2">
      <w:pPr>
        <w:pStyle w:val="PL"/>
      </w:pPr>
      <w:r w:rsidRPr="00962B3F">
        <w:t xml:space="preserve">CommonLocationInfo-r16 ::= </w:t>
      </w:r>
      <w:r w:rsidRPr="00962B3F">
        <w:rPr>
          <w:color w:val="993366"/>
        </w:rPr>
        <w:t>SEQUENCE</w:t>
      </w:r>
      <w:r w:rsidRPr="00962B3F">
        <w:t xml:space="preserve"> {</w:t>
      </w:r>
    </w:p>
    <w:p w14:paraId="3D942470" w14:textId="77777777" w:rsidR="006B07B2" w:rsidRPr="00962B3F" w:rsidRDefault="006B07B2" w:rsidP="006B07B2">
      <w:pPr>
        <w:pStyle w:val="PL"/>
      </w:pPr>
      <w:r w:rsidRPr="00962B3F">
        <w:t xml:space="preserve">    gnss-TOD-msec-r16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7469FAC" w14:textId="77777777" w:rsidR="006B07B2" w:rsidRPr="00962B3F" w:rsidRDefault="006B07B2" w:rsidP="006B07B2">
      <w:pPr>
        <w:pStyle w:val="PL"/>
      </w:pPr>
      <w:r w:rsidRPr="00962B3F">
        <w:t xml:space="preserve">    locationTimestamp-r16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B687228" w14:textId="77777777" w:rsidR="006B07B2" w:rsidRPr="00962B3F" w:rsidRDefault="006B07B2" w:rsidP="006B07B2">
      <w:pPr>
        <w:pStyle w:val="PL"/>
      </w:pPr>
      <w:r w:rsidRPr="00962B3F">
        <w:t xml:space="preserve">    locationCoordinate-r16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20F05F4B" w14:textId="77777777" w:rsidR="006B07B2" w:rsidRPr="00962B3F" w:rsidRDefault="006B07B2" w:rsidP="006B07B2">
      <w:pPr>
        <w:pStyle w:val="PL"/>
      </w:pPr>
      <w:r w:rsidRPr="00962B3F">
        <w:t xml:space="preserve">    locationError-r16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40849657" w14:textId="77777777" w:rsidR="006B07B2" w:rsidRPr="00962B3F" w:rsidRDefault="006B07B2" w:rsidP="006B07B2">
      <w:pPr>
        <w:pStyle w:val="PL"/>
      </w:pPr>
      <w:r w:rsidRPr="00962B3F">
        <w:t xml:space="preserve">    locationSource-r16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39885622" w14:textId="77777777" w:rsidR="006B07B2" w:rsidRPr="00962B3F" w:rsidRDefault="006B07B2" w:rsidP="006B07B2">
      <w:pPr>
        <w:pStyle w:val="PL"/>
      </w:pPr>
      <w:r w:rsidRPr="00962B3F">
        <w:t xml:space="preserve">    velocityEstimate-r16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p>
    <w:p w14:paraId="3E5D179D" w14:textId="77777777" w:rsidR="006B07B2" w:rsidRPr="00962B3F" w:rsidRDefault="006B07B2" w:rsidP="006B07B2">
      <w:pPr>
        <w:pStyle w:val="PL"/>
        <w:rPr>
          <w:rFonts w:eastAsia="Calibri"/>
        </w:rPr>
      </w:pPr>
      <w:r w:rsidRPr="00962B3F">
        <w:t>}</w:t>
      </w:r>
    </w:p>
    <w:p w14:paraId="145FC3E5" w14:textId="77777777" w:rsidR="006B07B2" w:rsidRPr="00962B3F" w:rsidRDefault="006B07B2" w:rsidP="006B07B2">
      <w:pPr>
        <w:pStyle w:val="PL"/>
      </w:pPr>
    </w:p>
    <w:p w14:paraId="38EAE436" w14:textId="77777777" w:rsidR="006B07B2" w:rsidRPr="00962B3F" w:rsidRDefault="006B07B2" w:rsidP="006B07B2">
      <w:pPr>
        <w:pStyle w:val="PL"/>
        <w:rPr>
          <w:color w:val="808080"/>
        </w:rPr>
      </w:pPr>
      <w:r w:rsidRPr="00962B3F">
        <w:rPr>
          <w:color w:val="808080"/>
        </w:rPr>
        <w:t>-- TAG-COMMONLOCATIONINFO-STOP</w:t>
      </w:r>
    </w:p>
    <w:p w14:paraId="2641B20D" w14:textId="77777777" w:rsidR="006B07B2" w:rsidRPr="00962B3F" w:rsidRDefault="006B07B2" w:rsidP="006B07B2">
      <w:pPr>
        <w:pStyle w:val="PL"/>
        <w:rPr>
          <w:color w:val="808080"/>
        </w:rPr>
      </w:pPr>
      <w:r w:rsidRPr="00962B3F">
        <w:rPr>
          <w:color w:val="808080"/>
        </w:rPr>
        <w:t>-- ASN1STOP</w:t>
      </w:r>
    </w:p>
    <w:p w14:paraId="41586CAC" w14:textId="77777777" w:rsidR="006B07B2" w:rsidRDefault="006B07B2" w:rsidP="006B07B2">
      <w:pPr>
        <w:jc w:val="both"/>
        <w:rPr>
          <w:sz w:val="22"/>
          <w:szCs w:val="22"/>
        </w:rPr>
      </w:pPr>
    </w:p>
    <w:tbl>
      <w:tblPr>
        <w:tblW w:w="987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77"/>
      </w:tblGrid>
      <w:tr w:rsidR="006B07B2" w:rsidRPr="00962B3F" w14:paraId="5CF35A5E"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784DD50D" w14:textId="77777777" w:rsidR="006B07B2" w:rsidRPr="00962B3F" w:rsidRDefault="006B07B2" w:rsidP="00432399">
            <w:pPr>
              <w:pStyle w:val="TAH"/>
              <w:rPr>
                <w:snapToGrid w:val="0"/>
                <w:lang w:eastAsia="sv-SE"/>
              </w:rPr>
            </w:pPr>
            <w:r w:rsidRPr="00962B3F">
              <w:rPr>
                <w:i/>
                <w:iCs/>
                <w:snapToGrid w:val="0"/>
                <w:lang w:eastAsia="sv-SE"/>
              </w:rPr>
              <w:lastRenderedPageBreak/>
              <w:t>CommonLocationInfo</w:t>
            </w:r>
            <w:r w:rsidRPr="00962B3F">
              <w:rPr>
                <w:snapToGrid w:val="0"/>
                <w:lang w:eastAsia="sv-SE"/>
              </w:rPr>
              <w:t xml:space="preserve"> field descriptions</w:t>
            </w:r>
          </w:p>
        </w:tc>
      </w:tr>
      <w:tr w:rsidR="006B07B2" w:rsidRPr="00962B3F" w14:paraId="12BF6290"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7EDEB1B8" w14:textId="77777777" w:rsidR="006B07B2" w:rsidRPr="00962B3F" w:rsidRDefault="006B07B2" w:rsidP="00432399">
            <w:pPr>
              <w:pStyle w:val="TAL"/>
              <w:rPr>
                <w:b/>
                <w:bCs/>
                <w:i/>
                <w:iCs/>
                <w:snapToGrid w:val="0"/>
                <w:lang w:eastAsia="en-GB"/>
              </w:rPr>
            </w:pPr>
            <w:r w:rsidRPr="00962B3F">
              <w:rPr>
                <w:b/>
                <w:bCs/>
                <w:i/>
                <w:iCs/>
                <w:snapToGrid w:val="0"/>
                <w:lang w:eastAsia="en-GB"/>
              </w:rPr>
              <w:t>gnss-TOD-msec</w:t>
            </w:r>
          </w:p>
          <w:p w14:paraId="4054DD6D" w14:textId="77777777" w:rsidR="006B07B2" w:rsidRPr="00962B3F" w:rsidRDefault="006B07B2" w:rsidP="00432399">
            <w:pPr>
              <w:pStyle w:val="TAL"/>
              <w:rPr>
                <w:b/>
                <w:bCs/>
                <w:i/>
                <w:iCs/>
                <w:snapToGrid w:val="0"/>
                <w:lang w:eastAsia="en-GB"/>
              </w:rPr>
            </w:pPr>
            <w:r w:rsidRPr="00962B3F">
              <w:rPr>
                <w:snapToGrid w:val="0"/>
                <w:lang w:eastAsia="en-GB"/>
              </w:rPr>
              <w:t xml:space="preserve">Parameter type </w:t>
            </w:r>
            <w:r w:rsidRPr="00962B3F">
              <w:rPr>
                <w:i/>
                <w:snapToGrid w:val="0"/>
                <w:lang w:eastAsia="en-GB"/>
              </w:rPr>
              <w:t>gnss-TOD-msec</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6B07B2" w:rsidRPr="00962B3F" w14:paraId="0B469A95"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5334D81F" w14:textId="77777777" w:rsidR="006B07B2" w:rsidRPr="00962B3F" w:rsidRDefault="006B07B2" w:rsidP="00432399">
            <w:pPr>
              <w:pStyle w:val="TAL"/>
              <w:rPr>
                <w:b/>
                <w:bCs/>
                <w:i/>
                <w:iCs/>
                <w:snapToGrid w:val="0"/>
                <w:lang w:eastAsia="en-GB"/>
              </w:rPr>
            </w:pPr>
            <w:r w:rsidRPr="00962B3F">
              <w:rPr>
                <w:b/>
                <w:bCs/>
                <w:i/>
                <w:iCs/>
                <w:snapToGrid w:val="0"/>
                <w:lang w:eastAsia="en-GB"/>
              </w:rPr>
              <w:t>locationTimeStamp</w:t>
            </w:r>
          </w:p>
          <w:p w14:paraId="2D5404BD" w14:textId="77777777" w:rsidR="006B07B2" w:rsidRPr="00962B3F" w:rsidRDefault="006B07B2" w:rsidP="00432399">
            <w:pPr>
              <w:pStyle w:val="TAL"/>
              <w:rPr>
                <w:b/>
                <w:bCs/>
                <w:i/>
                <w:iCs/>
                <w:snapToGrid w:val="0"/>
                <w:lang w:eastAsia="en-GB"/>
              </w:rPr>
            </w:pPr>
            <w:r w:rsidRPr="00962B3F">
              <w:rPr>
                <w:snapToGrid w:val="0"/>
                <w:lang w:eastAsia="en-GB"/>
              </w:rPr>
              <w:t xml:space="preserve">Parameter type </w:t>
            </w:r>
            <w:r w:rsidRPr="00962B3F">
              <w:rPr>
                <w:i/>
                <w:snapToGrid w:val="0"/>
                <w:lang w:eastAsia="en-GB"/>
              </w:rPr>
              <w:t>DisplacementTimeStamp</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6B07B2" w:rsidRPr="00962B3F" w14:paraId="00E59E16"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2EA50A64" w14:textId="77777777" w:rsidR="006B07B2" w:rsidRPr="00962B3F" w:rsidRDefault="006B07B2" w:rsidP="00432399">
            <w:pPr>
              <w:pStyle w:val="TAL"/>
              <w:rPr>
                <w:b/>
                <w:bCs/>
                <w:i/>
                <w:iCs/>
                <w:lang w:eastAsia="en-GB"/>
              </w:rPr>
            </w:pPr>
            <w:r w:rsidRPr="00962B3F">
              <w:rPr>
                <w:b/>
                <w:bCs/>
                <w:i/>
                <w:iCs/>
                <w:snapToGrid w:val="0"/>
                <w:lang w:eastAsia="en-GB"/>
              </w:rPr>
              <w:t>locationCoordinate</w:t>
            </w:r>
          </w:p>
          <w:p w14:paraId="0C8C6404" w14:textId="77777777" w:rsidR="006B07B2" w:rsidRPr="00962B3F" w:rsidRDefault="006B07B2" w:rsidP="00432399">
            <w:pPr>
              <w:pStyle w:val="TAL"/>
              <w:rPr>
                <w:lang w:eastAsia="en-GB"/>
              </w:rPr>
            </w:pPr>
            <w:r w:rsidRPr="00962B3F">
              <w:rPr>
                <w:snapToGrid w:val="0"/>
                <w:lang w:eastAsia="en-GB"/>
              </w:rPr>
              <w:t xml:space="preserve">Parameter type </w:t>
            </w:r>
            <w:r w:rsidRPr="00962B3F">
              <w:rPr>
                <w:i/>
                <w:snapToGrid w:val="0"/>
                <w:lang w:eastAsia="en-GB"/>
              </w:rPr>
              <w:t>LocationCoordinates</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6B07B2" w:rsidRPr="00962B3F" w14:paraId="0F39740B"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03EE610D" w14:textId="77777777" w:rsidR="006B07B2" w:rsidRPr="00962B3F" w:rsidRDefault="006B07B2" w:rsidP="00432399">
            <w:pPr>
              <w:pStyle w:val="TAL"/>
              <w:rPr>
                <w:b/>
                <w:bCs/>
                <w:i/>
                <w:iCs/>
                <w:snapToGrid w:val="0"/>
                <w:lang w:eastAsia="en-GB"/>
              </w:rPr>
            </w:pPr>
            <w:r w:rsidRPr="00962B3F">
              <w:rPr>
                <w:b/>
                <w:bCs/>
                <w:i/>
                <w:iCs/>
                <w:snapToGrid w:val="0"/>
                <w:lang w:eastAsia="en-GB"/>
              </w:rPr>
              <w:t>locationError</w:t>
            </w:r>
          </w:p>
          <w:p w14:paraId="6B0DE5E5" w14:textId="77777777" w:rsidR="006B07B2" w:rsidRPr="00962B3F" w:rsidRDefault="006B07B2" w:rsidP="00432399">
            <w:pPr>
              <w:pStyle w:val="TAL"/>
              <w:rPr>
                <w:b/>
                <w:bCs/>
                <w:i/>
                <w:iCs/>
                <w:snapToGrid w:val="0"/>
                <w:lang w:eastAsia="en-GB"/>
              </w:rPr>
            </w:pPr>
            <w:r w:rsidRPr="00962B3F">
              <w:rPr>
                <w:snapToGrid w:val="0"/>
                <w:lang w:eastAsia="en-GB"/>
              </w:rPr>
              <w:t xml:space="preserve">Parameter </w:t>
            </w:r>
            <w:r w:rsidRPr="00962B3F">
              <w:rPr>
                <w:i/>
                <w:iCs/>
                <w:lang w:eastAsia="ko-KR"/>
              </w:rPr>
              <w:t>LocationError</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6B07B2" w:rsidRPr="00962B3F" w14:paraId="4815ECD2"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2A25892A" w14:textId="77777777" w:rsidR="006B07B2" w:rsidRPr="00962B3F" w:rsidRDefault="006B07B2" w:rsidP="00432399">
            <w:pPr>
              <w:pStyle w:val="TAL"/>
              <w:rPr>
                <w:snapToGrid w:val="0"/>
                <w:lang w:eastAsia="sv-SE"/>
              </w:rPr>
            </w:pPr>
            <w:r w:rsidRPr="00962B3F">
              <w:rPr>
                <w:b/>
                <w:bCs/>
                <w:i/>
                <w:iCs/>
                <w:snapToGrid w:val="0"/>
                <w:lang w:eastAsia="en-GB"/>
              </w:rPr>
              <w:t>locationSource</w:t>
            </w:r>
          </w:p>
          <w:p w14:paraId="7D0BC873" w14:textId="77777777" w:rsidR="006B07B2" w:rsidRPr="00962B3F" w:rsidRDefault="006B07B2" w:rsidP="00432399">
            <w:pPr>
              <w:pStyle w:val="TAL"/>
              <w:rPr>
                <w:bCs/>
                <w:iCs/>
                <w:snapToGrid w:val="0"/>
                <w:lang w:eastAsia="sv-SE"/>
              </w:rPr>
            </w:pPr>
            <w:r w:rsidRPr="00962B3F">
              <w:rPr>
                <w:bCs/>
                <w:iCs/>
                <w:snapToGrid w:val="0"/>
                <w:lang w:eastAsia="sv-SE"/>
              </w:rPr>
              <w:t xml:space="preserve">Parameter </w:t>
            </w:r>
            <w:r w:rsidRPr="00962B3F">
              <w:rPr>
                <w:i/>
                <w:lang w:eastAsia="ko-KR"/>
              </w:rPr>
              <w:t>LocationSource</w:t>
            </w:r>
            <w:r w:rsidRPr="00962B3F">
              <w:rPr>
                <w:lang w:eastAsia="sv-SE"/>
              </w:rPr>
              <w:t xml:space="preserve"> defined in TS 37.355 [49].</w:t>
            </w:r>
            <w:r w:rsidRPr="00962B3F">
              <w:rPr>
                <w:lang w:eastAsia="en-GB"/>
              </w:rPr>
              <w:t xml:space="preserve"> The first/leftmost bit of the first octet contains the most significant bit.</w:t>
            </w:r>
          </w:p>
        </w:tc>
      </w:tr>
      <w:tr w:rsidR="006B07B2" w:rsidRPr="00962B3F" w14:paraId="780B2951" w14:textId="77777777" w:rsidTr="00432399">
        <w:trPr>
          <w:cantSplit/>
        </w:trPr>
        <w:tc>
          <w:tcPr>
            <w:tcW w:w="9877" w:type="dxa"/>
            <w:tcBorders>
              <w:top w:val="single" w:sz="4" w:space="0" w:color="808080"/>
              <w:left w:val="single" w:sz="4" w:space="0" w:color="808080"/>
              <w:bottom w:val="single" w:sz="4" w:space="0" w:color="808080"/>
              <w:right w:val="single" w:sz="4" w:space="0" w:color="808080"/>
            </w:tcBorders>
            <w:hideMark/>
          </w:tcPr>
          <w:p w14:paraId="0C2B16AC" w14:textId="77777777" w:rsidR="006B07B2" w:rsidRPr="00962B3F" w:rsidRDefault="006B07B2" w:rsidP="00432399">
            <w:pPr>
              <w:pStyle w:val="TAL"/>
              <w:rPr>
                <w:b/>
                <w:bCs/>
                <w:i/>
                <w:iCs/>
                <w:snapToGrid w:val="0"/>
                <w:lang w:eastAsia="en-GB"/>
              </w:rPr>
            </w:pPr>
            <w:r w:rsidRPr="00962B3F">
              <w:rPr>
                <w:b/>
                <w:bCs/>
                <w:i/>
                <w:iCs/>
                <w:snapToGrid w:val="0"/>
                <w:lang w:eastAsia="en-GB"/>
              </w:rPr>
              <w:t>velocityEstimate</w:t>
            </w:r>
          </w:p>
          <w:p w14:paraId="6C118AEA" w14:textId="77777777" w:rsidR="006B07B2" w:rsidRPr="00962B3F" w:rsidRDefault="006B07B2" w:rsidP="00432399">
            <w:pPr>
              <w:pStyle w:val="TAL"/>
              <w:rPr>
                <w:b/>
                <w:bCs/>
                <w:i/>
                <w:iCs/>
                <w:snapToGrid w:val="0"/>
                <w:lang w:eastAsia="en-GB"/>
              </w:rPr>
            </w:pPr>
            <w:r w:rsidRPr="00962B3F">
              <w:rPr>
                <w:snapToGrid w:val="0"/>
                <w:lang w:eastAsia="en-GB"/>
              </w:rPr>
              <w:t xml:space="preserve">Parameter type </w:t>
            </w:r>
            <w:r w:rsidRPr="00962B3F">
              <w:rPr>
                <w:i/>
                <w:snapToGrid w:val="0"/>
                <w:lang w:eastAsia="en-GB"/>
              </w:rPr>
              <w:t>Velocity</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bl>
    <w:p w14:paraId="2BB2D501" w14:textId="77777777" w:rsidR="006B07B2" w:rsidRPr="006B07B2" w:rsidRDefault="006B07B2" w:rsidP="00A4225E">
      <w:pPr>
        <w:rPr>
          <w:rFonts w:ascii="Arial" w:eastAsia="맑은 고딕" w:hAnsi="Arial" w:cs="Arial"/>
          <w:bCs/>
          <w:lang w:eastAsia="ko-KR"/>
        </w:rPr>
      </w:pPr>
    </w:p>
    <w:p w14:paraId="28CC4D05" w14:textId="0B02D0B8" w:rsidR="00B777B1" w:rsidRDefault="00B777B1" w:rsidP="00A4225E">
      <w:pPr>
        <w:rPr>
          <w:rFonts w:ascii="Arial" w:eastAsia="맑은 고딕" w:hAnsi="Arial" w:cs="Arial"/>
          <w:bCs/>
          <w:lang w:eastAsia="ko-KR"/>
        </w:rPr>
      </w:pPr>
      <w:r>
        <w:rPr>
          <w:rFonts w:ascii="Arial" w:eastAsia="맑은 고딕" w:hAnsi="Arial" w:cs="Arial" w:hint="eastAsia"/>
          <w:lang w:val="en-US" w:eastAsia="ko-KR"/>
        </w:rPr>
        <w:t xml:space="preserve">We understand that existing location information can serve UAV use cases and there is no need to define new information and/or reporting format. </w:t>
      </w:r>
      <w:r>
        <w:rPr>
          <w:rFonts w:ascii="Arial" w:eastAsia="맑은 고딕" w:hAnsi="Arial" w:cs="Arial"/>
          <w:lang w:val="en-US" w:eastAsia="ko-KR"/>
        </w:rPr>
        <w:t xml:space="preserve">Since it is up to application layer how to construct detailed location information, there seems no further specification efforts on clarifying which information needs to be included in the </w:t>
      </w:r>
      <w:r>
        <w:rPr>
          <w:rFonts w:ascii="Arial" w:eastAsia="맑은 고딕" w:hAnsi="Arial" w:cs="Arial"/>
          <w:bCs/>
          <w:i/>
          <w:lang w:eastAsia="ko-KR"/>
        </w:rPr>
        <w:t>CommonLocationInfo</w:t>
      </w:r>
      <w:r>
        <w:rPr>
          <w:rFonts w:ascii="Arial" w:eastAsia="맑은 고딕" w:hAnsi="Arial" w:cs="Arial"/>
          <w:bCs/>
          <w:lang w:eastAsia="ko-KR"/>
        </w:rPr>
        <w:t xml:space="preserve">. </w:t>
      </w:r>
      <w:r w:rsidR="00365CE9">
        <w:rPr>
          <w:rFonts w:ascii="Arial" w:eastAsia="맑은 고딕" w:hAnsi="Arial" w:cs="Arial"/>
          <w:bCs/>
          <w:lang w:eastAsia="ko-KR"/>
        </w:rPr>
        <w:t xml:space="preserve">In addition, we think that the </w:t>
      </w:r>
    </w:p>
    <w:p w14:paraId="34A937AF" w14:textId="77EBFB64" w:rsidR="00B777B1" w:rsidRDefault="00B777B1" w:rsidP="00B777B1">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074063">
        <w:rPr>
          <w:rFonts w:ascii="Arial" w:eastAsia="맑은 고딕" w:hAnsi="Arial" w:cs="Arial"/>
          <w:b/>
          <w:lang w:val="en-US" w:eastAsia="ko-KR"/>
        </w:rPr>
        <w:t>6</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For initial flight path reporting, the existing IE </w:t>
      </w:r>
      <w:r>
        <w:rPr>
          <w:rFonts w:ascii="Arial" w:eastAsia="맑은 고딕" w:hAnsi="Arial" w:cs="Arial"/>
          <w:b/>
          <w:i/>
          <w:lang w:val="en-US" w:eastAsia="ko-KR"/>
        </w:rPr>
        <w:t>CommonLocationInfo</w:t>
      </w:r>
      <w:r>
        <w:rPr>
          <w:rFonts w:eastAsia="맑은 고딕"/>
          <w:i/>
        </w:rPr>
        <w:t xml:space="preserve"> </w:t>
      </w:r>
      <w:r w:rsidRPr="00B777B1">
        <w:rPr>
          <w:rFonts w:ascii="Arial" w:eastAsia="맑은 고딕" w:hAnsi="Arial" w:cs="Arial" w:hint="cs"/>
          <w:b/>
        </w:rPr>
        <w:t xml:space="preserve">is </w:t>
      </w:r>
      <w:r>
        <w:rPr>
          <w:rFonts w:ascii="Arial" w:eastAsia="맑은 고딕" w:hAnsi="Arial" w:cs="Arial"/>
          <w:b/>
        </w:rPr>
        <w:t>reused to transfer location list of waypoints</w:t>
      </w:r>
      <w:r w:rsidR="00F76D5E">
        <w:rPr>
          <w:rFonts w:ascii="Arial" w:eastAsia="맑은 고딕" w:hAnsi="Arial" w:cs="Arial"/>
          <w:b/>
        </w:rPr>
        <w:t xml:space="preserve"> and optional time</w:t>
      </w:r>
      <w:r w:rsidR="00365CE9">
        <w:rPr>
          <w:rFonts w:ascii="Arial" w:eastAsia="맑은 고딕" w:hAnsi="Arial" w:cs="Arial"/>
          <w:b/>
        </w:rPr>
        <w:t>stamp</w:t>
      </w:r>
      <w:r>
        <w:rPr>
          <w:rFonts w:ascii="Arial" w:eastAsia="맑은 고딕" w:hAnsi="Arial" w:cs="Arial"/>
          <w:b/>
        </w:rPr>
        <w:t xml:space="preserve">. </w:t>
      </w:r>
    </w:p>
    <w:p w14:paraId="21AB0CB6" w14:textId="77C94D39" w:rsidR="002A4693" w:rsidRPr="00B777B1" w:rsidRDefault="005C16E5" w:rsidP="00B777B1">
      <w:pPr>
        <w:rPr>
          <w:rFonts w:ascii="Arial" w:eastAsia="맑은 고딕" w:hAnsi="Arial" w:cs="Arial"/>
        </w:rPr>
      </w:pPr>
      <w:r>
        <w:rPr>
          <w:rFonts w:ascii="Arial" w:eastAsia="맑은 고딕" w:hAnsi="Arial" w:cs="Arial"/>
          <w:lang w:val="en-US" w:eastAsia="ko-KR"/>
        </w:rPr>
        <w:t xml:space="preserve">As in LTE, </w:t>
      </w:r>
      <w:r>
        <w:rPr>
          <w:rFonts w:ascii="Arial" w:eastAsia="맑은 고딕" w:hAnsi="Arial" w:cs="Arial"/>
          <w:lang w:val="en-US" w:eastAsia="ko-KR"/>
        </w:rPr>
        <w:t xml:space="preserve">we </w:t>
      </w:r>
      <w:r>
        <w:rPr>
          <w:rFonts w:ascii="Arial" w:eastAsia="맑은 고딕" w:hAnsi="Arial" w:cs="Arial"/>
          <w:lang w:val="en-US" w:eastAsia="ko-KR"/>
        </w:rPr>
        <w:t xml:space="preserve">think </w:t>
      </w:r>
      <w:r>
        <w:rPr>
          <w:rFonts w:ascii="Arial" w:eastAsia="맑은 고딕" w:hAnsi="Arial" w:cs="Arial"/>
          <w:lang w:val="en-US" w:eastAsia="ko-KR"/>
        </w:rPr>
        <w:t xml:space="preserve">the flight path availability from aerial UE to gNB through RRC (e.g. xxxComplete message) </w:t>
      </w:r>
      <w:r>
        <w:rPr>
          <w:rFonts w:ascii="Arial" w:eastAsia="맑은 고딕" w:hAnsi="Arial" w:cs="Arial"/>
          <w:lang w:val="en-US" w:eastAsia="ko-KR"/>
        </w:rPr>
        <w:t>needs to be</w:t>
      </w:r>
      <w:r>
        <w:rPr>
          <w:rFonts w:ascii="Arial" w:eastAsia="맑은 고딕" w:hAnsi="Arial" w:cs="Arial"/>
          <w:lang w:val="en-US" w:eastAsia="ko-KR"/>
        </w:rPr>
        <w:t xml:space="preserve"> supported. Based on its availability, network retrieves flight path information from aerial UE through RRC (e.g. UE information procedure) is supported</w:t>
      </w:r>
    </w:p>
    <w:p w14:paraId="27CBF78C" w14:textId="40875AF3" w:rsidR="005C16E5" w:rsidRDefault="005C16E5" w:rsidP="005C16E5">
      <w:pPr>
        <w:rPr>
          <w:rFonts w:ascii="Arial" w:eastAsia="맑은 고딕" w:hAnsi="Arial" w:cs="Arial"/>
          <w:b/>
          <w:lang w:val="en-US" w:eastAsia="ko-KR"/>
        </w:rPr>
      </w:pPr>
      <w:r>
        <w:rPr>
          <w:rFonts w:ascii="Arial" w:eastAsia="맑은 고딕" w:hAnsi="Arial" w:cs="Arial" w:hint="eastAsia"/>
          <w:b/>
          <w:lang w:val="en-US" w:eastAsia="ko-KR"/>
        </w:rPr>
        <w:t xml:space="preserve">Proposal </w:t>
      </w:r>
      <w:r w:rsidR="00074063">
        <w:rPr>
          <w:rFonts w:ascii="Arial" w:eastAsia="맑은 고딕" w:hAnsi="Arial" w:cs="Arial"/>
          <w:b/>
          <w:lang w:val="en-US" w:eastAsia="ko-KR"/>
        </w:rPr>
        <w:t>7</w:t>
      </w:r>
      <w:r>
        <w:rPr>
          <w:rFonts w:ascii="Arial" w:eastAsia="맑은 고딕" w:hAnsi="Arial" w:cs="Arial" w:hint="eastAsia"/>
          <w:b/>
          <w:lang w:val="en-US" w:eastAsia="ko-KR"/>
        </w:rPr>
        <w:t xml:space="preserve">: </w:t>
      </w:r>
      <w:r>
        <w:rPr>
          <w:rFonts w:ascii="Arial" w:eastAsia="맑은 고딕" w:hAnsi="Arial" w:cs="Arial"/>
          <w:b/>
          <w:lang w:val="en-US" w:eastAsia="ko-KR"/>
        </w:rPr>
        <w:t xml:space="preserve">Availability of flight path information from aerial UE to gNB through RRC (e.g. xxxComplete message) is supported in NR, with LTE as baseline. </w:t>
      </w:r>
    </w:p>
    <w:p w14:paraId="5566FEB7" w14:textId="06C1715D" w:rsidR="00FB39F1" w:rsidRPr="00F76D5E" w:rsidRDefault="005C16E5" w:rsidP="00A4225E">
      <w:pPr>
        <w:rPr>
          <w:rFonts w:ascii="Arial" w:eastAsia="맑은 고딕" w:hAnsi="Arial" w:cs="Arial" w:hint="eastAsia"/>
          <w:b/>
          <w:lang w:val="en-US" w:eastAsia="ko-KR"/>
        </w:rPr>
      </w:pPr>
      <w:r>
        <w:rPr>
          <w:rFonts w:ascii="Arial" w:eastAsia="맑은 고딕" w:hAnsi="Arial" w:cs="Arial"/>
          <w:b/>
          <w:lang w:val="en-US" w:eastAsia="ko-KR"/>
        </w:rPr>
        <w:t xml:space="preserve">Proposal </w:t>
      </w:r>
      <w:r w:rsidR="00074063">
        <w:rPr>
          <w:rFonts w:ascii="Arial" w:eastAsia="맑은 고딕" w:hAnsi="Arial" w:cs="Arial"/>
          <w:b/>
          <w:lang w:val="en-US" w:eastAsia="ko-KR"/>
        </w:rPr>
        <w:t>8</w:t>
      </w:r>
      <w:r>
        <w:rPr>
          <w:rFonts w:ascii="Arial" w:eastAsia="맑은 고딕" w:hAnsi="Arial" w:cs="Arial"/>
          <w:b/>
          <w:lang w:val="en-US" w:eastAsia="ko-KR"/>
        </w:rPr>
        <w:t xml:space="preserve">: Based on the reported availability of flight path information, network retrieves flight path information from aerial UE through RRC (e.g. UE information procedure) is supported in NR, with LTE as baseline. </w:t>
      </w:r>
    </w:p>
    <w:p w14:paraId="067AF7D1" w14:textId="2CAE54D4" w:rsidR="00B35F5C" w:rsidRDefault="00687A82" w:rsidP="00A4225E">
      <w:pPr>
        <w:rPr>
          <w:rFonts w:ascii="Arial" w:eastAsia="맑은 고딕" w:hAnsi="Arial" w:cs="Arial"/>
          <w:lang w:val="en-US" w:eastAsia="ko-KR"/>
        </w:rPr>
      </w:pPr>
      <w:r>
        <w:rPr>
          <w:rFonts w:ascii="Arial" w:eastAsia="맑은 고딕" w:hAnsi="Arial" w:cs="Arial" w:hint="eastAsia"/>
          <w:lang w:val="en-US" w:eastAsia="ko-KR"/>
        </w:rPr>
        <w:t xml:space="preserve">RAN2 agreed to allow the flight path to be updated, but details are left to FFS. </w:t>
      </w:r>
      <w:r w:rsidR="00B35F5C">
        <w:rPr>
          <w:rFonts w:ascii="Arial" w:eastAsia="맑은 고딕" w:hAnsi="Arial" w:cs="Arial"/>
          <w:lang w:val="en-US" w:eastAsia="ko-KR"/>
        </w:rPr>
        <w:t xml:space="preserve">Before discussing the details, it would be good to confirm whether </w:t>
      </w:r>
      <w:r w:rsidR="00F76D5E">
        <w:rPr>
          <w:rFonts w:ascii="Arial" w:eastAsia="맑은 고딕" w:hAnsi="Arial" w:cs="Arial"/>
          <w:lang w:val="en-US" w:eastAsia="ko-KR"/>
        </w:rPr>
        <w:t>the following cases</w:t>
      </w:r>
      <w:r w:rsidR="00B35F5C">
        <w:rPr>
          <w:rFonts w:ascii="Arial" w:eastAsia="맑은 고딕" w:hAnsi="Arial" w:cs="Arial"/>
          <w:lang w:val="en-US" w:eastAsia="ko-KR"/>
        </w:rPr>
        <w:t xml:space="preserve"> are to be considered for flight path update. </w:t>
      </w:r>
    </w:p>
    <w:p w14:paraId="383863E6" w14:textId="65403C6A" w:rsidR="00B35F5C" w:rsidRDefault="00B35F5C" w:rsidP="00B35F5C">
      <w:pPr>
        <w:pStyle w:val="af0"/>
        <w:numPr>
          <w:ilvl w:val="0"/>
          <w:numId w:val="47"/>
        </w:numPr>
        <w:rPr>
          <w:rFonts w:ascii="Arial" w:eastAsia="맑은 고딕" w:hAnsi="Arial" w:cs="Arial"/>
          <w:lang w:val="en-US" w:eastAsia="ko-KR"/>
        </w:rPr>
      </w:pPr>
      <w:r>
        <w:rPr>
          <w:rFonts w:ascii="Arial" w:eastAsia="맑은 고딕" w:hAnsi="Arial" w:cs="Arial" w:hint="eastAsia"/>
          <w:lang w:val="en-US" w:eastAsia="ko-KR"/>
        </w:rPr>
        <w:t>Case 1: Flight path upd</w:t>
      </w:r>
      <w:r w:rsidR="00F76D5E">
        <w:rPr>
          <w:rFonts w:ascii="Arial" w:eastAsia="맑은 고딕" w:hAnsi="Arial" w:cs="Arial" w:hint="eastAsia"/>
          <w:lang w:val="en-US" w:eastAsia="ko-KR"/>
        </w:rPr>
        <w:t xml:space="preserve">ate due to the changed waypoint and/or </w:t>
      </w:r>
      <w:r w:rsidR="00F76D5E">
        <w:rPr>
          <w:rFonts w:ascii="Arial" w:eastAsia="맑은 고딕" w:hAnsi="Arial" w:cs="Arial"/>
          <w:lang w:val="en-US" w:eastAsia="ko-KR"/>
        </w:rPr>
        <w:t>timestamp</w:t>
      </w:r>
    </w:p>
    <w:p w14:paraId="6E85A4C2" w14:textId="0995311E" w:rsidR="00F76D5E" w:rsidRPr="00F76D5E" w:rsidRDefault="00B35F5C" w:rsidP="00A4225E">
      <w:pPr>
        <w:pStyle w:val="af0"/>
        <w:numPr>
          <w:ilvl w:val="0"/>
          <w:numId w:val="47"/>
        </w:numPr>
        <w:rPr>
          <w:rFonts w:ascii="Arial" w:eastAsia="맑은 고딕" w:hAnsi="Arial" w:cs="Arial" w:hint="eastAsia"/>
          <w:lang w:val="en-US" w:eastAsia="ko-KR"/>
        </w:rPr>
      </w:pPr>
      <w:r>
        <w:rPr>
          <w:rFonts w:ascii="Arial" w:eastAsia="맑은 고딕" w:hAnsi="Arial" w:cs="Arial"/>
          <w:lang w:val="en-US" w:eastAsia="ko-KR"/>
        </w:rPr>
        <w:t xml:space="preserve">Case 2: Flight path update due to the outdated (passed) waypoint. </w:t>
      </w:r>
    </w:p>
    <w:p w14:paraId="7081F193" w14:textId="549B33A4" w:rsidR="00B35F5C" w:rsidRDefault="00B35F5C" w:rsidP="00A4225E">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074063">
        <w:rPr>
          <w:rFonts w:ascii="Arial" w:eastAsia="맑은 고딕" w:hAnsi="Arial" w:cs="Arial"/>
          <w:b/>
          <w:lang w:val="en-US" w:eastAsia="ko-KR"/>
        </w:rPr>
        <w:t>9</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the following cases are considered for flight path update: </w:t>
      </w:r>
    </w:p>
    <w:p w14:paraId="1CCC16AA" w14:textId="60675357" w:rsidR="00B35F5C" w:rsidRDefault="00B35F5C" w:rsidP="00B35F5C">
      <w:pPr>
        <w:pStyle w:val="af0"/>
        <w:numPr>
          <w:ilvl w:val="0"/>
          <w:numId w:val="47"/>
        </w:numPr>
        <w:rPr>
          <w:rFonts w:ascii="Arial" w:eastAsia="맑은 고딕" w:hAnsi="Arial" w:cs="Arial"/>
          <w:b/>
          <w:lang w:val="en-US" w:eastAsia="ko-KR"/>
        </w:rPr>
      </w:pPr>
      <w:r w:rsidRPr="00B35F5C">
        <w:rPr>
          <w:rFonts w:ascii="Arial" w:eastAsia="맑은 고딕" w:hAnsi="Arial" w:cs="Arial" w:hint="eastAsia"/>
          <w:b/>
          <w:lang w:val="en-US" w:eastAsia="ko-KR"/>
        </w:rPr>
        <w:t>Case 1:</w:t>
      </w:r>
      <w:r>
        <w:rPr>
          <w:rFonts w:ascii="Arial" w:eastAsia="맑은 고딕" w:hAnsi="Arial" w:cs="Arial"/>
          <w:b/>
          <w:lang w:val="en-US" w:eastAsia="ko-KR"/>
        </w:rPr>
        <w:t xml:space="preserve"> Flight path update due to the changed waypoint </w:t>
      </w:r>
      <w:r w:rsidR="00F76D5E">
        <w:rPr>
          <w:rFonts w:ascii="Arial" w:eastAsia="맑은 고딕" w:hAnsi="Arial" w:cs="Arial"/>
          <w:b/>
          <w:lang w:val="en-US" w:eastAsia="ko-KR"/>
        </w:rPr>
        <w:t>and/or timestampt</w:t>
      </w:r>
    </w:p>
    <w:p w14:paraId="202E3D76" w14:textId="479E6379" w:rsidR="00B35F5C" w:rsidRPr="00B35F5C" w:rsidRDefault="00B35F5C" w:rsidP="00B35F5C">
      <w:pPr>
        <w:pStyle w:val="af0"/>
        <w:numPr>
          <w:ilvl w:val="0"/>
          <w:numId w:val="47"/>
        </w:numPr>
        <w:rPr>
          <w:rFonts w:ascii="Arial" w:eastAsia="맑은 고딕" w:hAnsi="Arial" w:cs="Arial"/>
          <w:b/>
          <w:lang w:val="en-US" w:eastAsia="ko-KR"/>
        </w:rPr>
      </w:pPr>
      <w:r>
        <w:rPr>
          <w:rFonts w:ascii="Arial" w:eastAsia="맑은 고딕" w:hAnsi="Arial" w:cs="Arial"/>
          <w:b/>
          <w:lang w:val="en-US" w:eastAsia="ko-KR"/>
        </w:rPr>
        <w:t>Case 2:</w:t>
      </w:r>
      <w:r w:rsidR="00F76D5E">
        <w:rPr>
          <w:rFonts w:ascii="Arial" w:eastAsia="맑은 고딕" w:hAnsi="Arial" w:cs="Arial"/>
          <w:b/>
          <w:lang w:val="en-US" w:eastAsia="ko-KR"/>
        </w:rPr>
        <w:t xml:space="preserve"> Flight path update due to the outdated (passed) waypoint. </w:t>
      </w:r>
    </w:p>
    <w:p w14:paraId="19B16A24" w14:textId="52AB61C3" w:rsidR="00076534" w:rsidRDefault="00076534" w:rsidP="00A4225E">
      <w:pPr>
        <w:rPr>
          <w:rFonts w:ascii="Arial" w:eastAsia="맑은 고딕" w:hAnsi="Arial" w:cs="Arial"/>
          <w:lang w:val="en-US" w:eastAsia="ko-KR"/>
        </w:rPr>
      </w:pPr>
      <w:r>
        <w:rPr>
          <w:rFonts w:ascii="Arial" w:eastAsia="맑은 고딕" w:hAnsi="Arial" w:cs="Arial"/>
          <w:lang w:val="en-US" w:eastAsia="ko-KR"/>
        </w:rPr>
        <w:t xml:space="preserve">Regardless of which case(s) are to be considered for flight path update, we think that network needs to configure whether UE is allowed to report updated flight path. Besides, network also needs to configure triggering condition(s) whether UE needs to inform the network of reporting its updated flight path. In order to support them, we think existing UE assistance information can be extended. </w:t>
      </w:r>
    </w:p>
    <w:p w14:paraId="6B2D0211" w14:textId="61A387A0" w:rsidR="00687A82" w:rsidRDefault="00076534" w:rsidP="00A4225E">
      <w:pPr>
        <w:rPr>
          <w:rFonts w:ascii="Arial" w:eastAsia="맑은 고딕" w:hAnsi="Arial" w:cs="Arial" w:hint="eastAsia"/>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074063">
        <w:rPr>
          <w:rFonts w:ascii="Arial" w:eastAsia="맑은 고딕" w:hAnsi="Arial" w:cs="Arial"/>
          <w:b/>
          <w:lang w:val="en-US" w:eastAsia="ko-KR"/>
        </w:rPr>
        <w:t>10</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The </w:t>
      </w:r>
      <w:r w:rsidRPr="00076534">
        <w:rPr>
          <w:rFonts w:ascii="Arial" w:eastAsia="맑은 고딕" w:hAnsi="Arial" w:cs="Arial"/>
          <w:b/>
          <w:i/>
          <w:lang w:val="en-US" w:eastAsia="ko-KR"/>
        </w:rPr>
        <w:t>UEAssistanceInformation</w:t>
      </w:r>
      <w:r>
        <w:rPr>
          <w:rFonts w:ascii="Arial" w:eastAsia="맑은 고딕" w:hAnsi="Arial" w:cs="Arial"/>
          <w:b/>
          <w:lang w:val="en-US" w:eastAsia="ko-KR"/>
        </w:rPr>
        <w:t xml:space="preserve"> message is used to indicate updated flight path. FFS on details. </w:t>
      </w:r>
    </w:p>
    <w:p w14:paraId="682189E0" w14:textId="24336C6E" w:rsidR="00592245" w:rsidRDefault="00293F21" w:rsidP="00293F21">
      <w:pPr>
        <w:pStyle w:val="2"/>
        <w:rPr>
          <w:rFonts w:eastAsia="맑은 고딕"/>
          <w:lang w:val="en-US" w:eastAsia="ko-KR"/>
        </w:rPr>
      </w:pPr>
      <w:r>
        <w:rPr>
          <w:rFonts w:eastAsia="맑은 고딕"/>
          <w:lang w:val="en-US" w:eastAsia="ko-KR"/>
        </w:rPr>
        <w:t>2.</w:t>
      </w:r>
      <w:r w:rsidR="00687A82">
        <w:rPr>
          <w:rFonts w:eastAsia="맑은 고딕"/>
          <w:lang w:val="en-US" w:eastAsia="ko-KR"/>
        </w:rPr>
        <w:t>6</w:t>
      </w:r>
      <w:r>
        <w:rPr>
          <w:rFonts w:eastAsia="맑은 고딕"/>
          <w:lang w:val="en-US" w:eastAsia="ko-KR"/>
        </w:rPr>
        <w:tab/>
      </w:r>
      <w:r>
        <w:rPr>
          <w:rFonts w:eastAsia="맑은 고딕" w:hint="eastAsia"/>
          <w:lang w:val="en-US" w:eastAsia="ko-KR"/>
        </w:rPr>
        <w:t xml:space="preserve">User consent </w:t>
      </w:r>
    </w:p>
    <w:p w14:paraId="3D982568" w14:textId="6C9D117A" w:rsidR="009519DE" w:rsidRDefault="00293F21" w:rsidP="00A4225E">
      <w:pPr>
        <w:rPr>
          <w:rFonts w:ascii="Arial" w:eastAsia="맑은 고딕" w:hAnsi="Arial" w:cs="Arial"/>
          <w:lang w:val="en-US" w:eastAsia="ko-KR"/>
        </w:rPr>
      </w:pPr>
      <w:r>
        <w:rPr>
          <w:rFonts w:ascii="Arial" w:eastAsia="맑은 고딕" w:hAnsi="Arial" w:cs="Arial"/>
          <w:lang w:val="en-US" w:eastAsia="ko-KR"/>
        </w:rPr>
        <w:t>RAN2 could not reach a consensus</w:t>
      </w:r>
      <w:r>
        <w:rPr>
          <w:rFonts w:ascii="Arial" w:eastAsia="맑은 고딕" w:hAnsi="Arial" w:cs="Arial" w:hint="eastAsia"/>
          <w:lang w:val="en-US" w:eastAsia="ko-KR"/>
        </w:rPr>
        <w:t xml:space="preserve"> </w:t>
      </w:r>
      <w:r>
        <w:rPr>
          <w:rFonts w:ascii="Arial" w:eastAsia="맑은 고딕" w:hAnsi="Arial" w:cs="Arial"/>
          <w:lang w:val="en-US" w:eastAsia="ko-KR"/>
        </w:rPr>
        <w:t xml:space="preserve">whether user conset is needed for location reporting in NR UAV. Since there was lengthy discussion on the necessity of user consent during Rel-17 NTN, one may consider that RAN2 should indicate to SA3 eariler whether there are potential issues in </w:t>
      </w:r>
      <w:r w:rsidR="00AE05B6">
        <w:rPr>
          <w:rFonts w:ascii="Arial" w:eastAsia="맑은 고딕" w:hAnsi="Arial" w:cs="Arial"/>
          <w:lang w:val="en-US" w:eastAsia="ko-KR"/>
        </w:rPr>
        <w:t xml:space="preserve">NR UAV. But we understand that the conclusion in Rel-17 NTN was that NW implementation (e.g. proprietary mechanims or provisonal means) can handle potential issues </w:t>
      </w:r>
      <w:r w:rsidR="009519DE">
        <w:rPr>
          <w:rFonts w:ascii="Arial" w:eastAsia="맑은 고딕" w:hAnsi="Arial" w:cs="Arial"/>
          <w:lang w:val="en-US" w:eastAsia="ko-KR"/>
        </w:rPr>
        <w:t>of user consent appropriately</w:t>
      </w:r>
      <w:r w:rsidR="00AE05B6">
        <w:rPr>
          <w:rFonts w:ascii="Arial" w:eastAsia="맑은 고딕" w:hAnsi="Arial" w:cs="Arial"/>
          <w:lang w:val="en-US" w:eastAsia="ko-KR"/>
        </w:rPr>
        <w:t xml:space="preserve">, and </w:t>
      </w:r>
      <w:r w:rsidR="009519DE">
        <w:rPr>
          <w:rFonts w:ascii="Arial" w:eastAsia="맑은 고딕" w:hAnsi="Arial" w:cs="Arial"/>
          <w:lang w:val="en-US" w:eastAsia="ko-KR"/>
        </w:rPr>
        <w:t>standard solutions</w:t>
      </w:r>
      <w:r w:rsidR="00AE05B6">
        <w:rPr>
          <w:rFonts w:ascii="Arial" w:eastAsia="맑은 고딕" w:hAnsi="Arial" w:cs="Arial"/>
          <w:lang w:val="en-US" w:eastAsia="ko-KR"/>
        </w:rPr>
        <w:t xml:space="preserve"> will be studied in Rel-18 SI. </w:t>
      </w:r>
    </w:p>
    <w:p w14:paraId="2A2392CC" w14:textId="2C8AD39E" w:rsidR="00AE05B6" w:rsidRDefault="009519DE" w:rsidP="00A4225E">
      <w:pPr>
        <w:rPr>
          <w:rFonts w:ascii="Arial" w:eastAsia="맑은 고딕" w:hAnsi="Arial" w:cs="Arial"/>
          <w:lang w:val="en-US" w:eastAsia="ko-KR"/>
        </w:rPr>
      </w:pPr>
      <w:r>
        <w:rPr>
          <w:rFonts w:ascii="Arial" w:eastAsia="맑은 고딕" w:hAnsi="Arial" w:cs="Arial"/>
          <w:lang w:val="en-US" w:eastAsia="ko-KR"/>
        </w:rPr>
        <w:lastRenderedPageBreak/>
        <w:t xml:space="preserve">In our understanding, </w:t>
      </w:r>
      <w:r w:rsidR="00AE05B6">
        <w:rPr>
          <w:rFonts w:ascii="Arial" w:eastAsia="맑은 고딕" w:hAnsi="Arial" w:cs="Arial" w:hint="eastAsia"/>
          <w:lang w:val="en-US" w:eastAsia="ko-KR"/>
        </w:rPr>
        <w:t xml:space="preserve">the conclusion of Rel-17 NTN can be applied to NR UAV. </w:t>
      </w:r>
      <w:r w:rsidR="00AE05B6">
        <w:rPr>
          <w:rFonts w:ascii="Arial" w:eastAsia="맑은 고딕" w:hAnsi="Arial" w:cs="Arial"/>
          <w:lang w:val="en-US" w:eastAsia="ko-KR"/>
        </w:rPr>
        <w:t xml:space="preserve">In addition, location reporting will not be much different between LTE UAV and NR UAV. As there is no requirement on user consent for aerial UE's location reporting in LTE, it seems strange to have it solely in NR. Given the limited TU for this WI, we suggest to follow LTE design unless there is a request from other WGs e.g. SA3. </w:t>
      </w:r>
    </w:p>
    <w:p w14:paraId="4732A665" w14:textId="454C7B77" w:rsidR="00AE05B6" w:rsidRDefault="009519DE" w:rsidP="00AE05B6">
      <w:pPr>
        <w:rPr>
          <w:rFonts w:ascii="Arial" w:eastAsia="맑은 고딕" w:hAnsi="Arial" w:cs="Arial"/>
          <w:b/>
          <w:lang w:val="en-US" w:eastAsia="ko-KR"/>
        </w:rPr>
      </w:pPr>
      <w:r>
        <w:rPr>
          <w:rFonts w:ascii="Arial" w:eastAsia="맑은 고딕" w:hAnsi="Arial" w:cs="Arial"/>
          <w:b/>
          <w:lang w:val="en-US" w:eastAsia="ko-KR"/>
        </w:rPr>
        <w:t xml:space="preserve">Proposal </w:t>
      </w:r>
      <w:r w:rsidR="00074063">
        <w:rPr>
          <w:rFonts w:ascii="Arial" w:eastAsia="맑은 고딕" w:hAnsi="Arial" w:cs="Arial"/>
          <w:b/>
          <w:lang w:val="en-US" w:eastAsia="ko-KR"/>
        </w:rPr>
        <w:t>11</w:t>
      </w:r>
      <w:bookmarkStart w:id="14" w:name="_GoBack"/>
      <w:bookmarkEnd w:id="14"/>
      <w:r w:rsidR="00687A82">
        <w:rPr>
          <w:rFonts w:ascii="Arial" w:eastAsia="맑은 고딕" w:hAnsi="Arial" w:cs="Arial"/>
          <w:b/>
          <w:lang w:val="en-US" w:eastAsia="ko-KR"/>
        </w:rPr>
        <w:t>:</w:t>
      </w:r>
      <w:r w:rsidR="00AE05B6"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not to study </w:t>
      </w:r>
      <w:r w:rsidR="00AE05B6">
        <w:rPr>
          <w:rFonts w:ascii="Arial" w:eastAsia="맑은 고딕" w:hAnsi="Arial" w:cs="Arial"/>
          <w:b/>
          <w:lang w:val="en-US" w:eastAsia="ko-KR"/>
        </w:rPr>
        <w:t xml:space="preserve">user consent </w:t>
      </w:r>
      <w:r>
        <w:rPr>
          <w:rFonts w:ascii="Arial" w:eastAsia="맑은 고딕" w:hAnsi="Arial" w:cs="Arial"/>
          <w:b/>
          <w:lang w:val="en-US" w:eastAsia="ko-KR"/>
        </w:rPr>
        <w:t xml:space="preserve">for UAV use case in Rel-18, unless there is a request from other WGs (e.g. SA3).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281C7D8B"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F893326" w14:textId="77777777" w:rsidR="00076534" w:rsidRPr="00014A7D" w:rsidRDefault="00076534" w:rsidP="00076534">
      <w:pPr>
        <w:rPr>
          <w:rFonts w:ascii="Arial" w:eastAsia="맑은 고딕" w:hAnsi="Arial" w:cs="Arial"/>
          <w:b/>
          <w:lang w:val="en-US" w:eastAsia="ko-KR"/>
        </w:rPr>
      </w:pPr>
      <w:r>
        <w:rPr>
          <w:rFonts w:ascii="Arial" w:eastAsia="맑은 고딕" w:hAnsi="Arial" w:cs="Arial"/>
          <w:b/>
          <w:lang w:val="en-US" w:eastAsia="ko-KR"/>
        </w:rPr>
        <w:t xml:space="preserve">Proposal 1: </w:t>
      </w:r>
      <w:r w:rsidRPr="00053EA9">
        <w:rPr>
          <w:rFonts w:ascii="Arial" w:eastAsia="맑은 고딕" w:hAnsi="Arial" w:cs="Arial"/>
          <w:b/>
          <w:lang w:val="en-US" w:eastAsia="ko-KR"/>
        </w:rPr>
        <w:t xml:space="preserve">RAN2 not to introduce </w:t>
      </w:r>
      <w:r>
        <w:rPr>
          <w:rFonts w:ascii="Arial" w:eastAsia="맑은 고딕" w:hAnsi="Arial" w:cs="Arial"/>
          <w:b/>
          <w:lang w:val="en-US" w:eastAsia="ko-KR"/>
        </w:rPr>
        <w:t xml:space="preserve">height-dependent scaling, triggering and combination. </w:t>
      </w:r>
    </w:p>
    <w:p w14:paraId="6A040B35" w14:textId="77777777" w:rsidR="00076534" w:rsidRPr="00014A7D" w:rsidRDefault="00076534" w:rsidP="00076534">
      <w:pPr>
        <w:rPr>
          <w:rFonts w:ascii="Arial" w:eastAsia="맑은 고딕" w:hAnsi="Arial" w:cs="Arial"/>
          <w:b/>
          <w:lang w:val="en-US" w:eastAsia="ko-KR"/>
        </w:rPr>
      </w:pPr>
      <w:r w:rsidRPr="00053EA9">
        <w:rPr>
          <w:rFonts w:ascii="Arial" w:eastAsia="맑은 고딕" w:hAnsi="Arial" w:cs="Arial"/>
          <w:b/>
          <w:lang w:val="en-US" w:eastAsia="ko-KR"/>
        </w:rPr>
        <w:t xml:space="preserve">Proposal </w:t>
      </w:r>
      <w:r>
        <w:rPr>
          <w:rFonts w:ascii="Arial" w:eastAsia="맑은 고딕" w:hAnsi="Arial" w:cs="Arial"/>
          <w:b/>
          <w:lang w:val="en-US" w:eastAsia="ko-KR"/>
        </w:rPr>
        <w:t>2</w:t>
      </w:r>
      <w:r w:rsidRPr="00053EA9">
        <w:rPr>
          <w:rFonts w:ascii="Arial" w:eastAsia="맑은 고딕" w:hAnsi="Arial" w:cs="Arial"/>
          <w:b/>
          <w:lang w:val="en-US" w:eastAsia="ko-KR"/>
        </w:rPr>
        <w:t xml:space="preserve">: RAN2 not to introduce </w:t>
      </w:r>
      <w:r w:rsidRPr="00053EA9">
        <w:rPr>
          <w:rFonts w:ascii="Arial" w:eastAsia="맑은 고딕" w:hAnsi="Arial" w:cs="Arial"/>
          <w:b/>
          <w:i/>
          <w:lang w:val="en-US" w:eastAsia="ko-KR"/>
        </w:rPr>
        <w:t>numberOfTriggeringBeams</w:t>
      </w:r>
      <w:r w:rsidRPr="00053EA9">
        <w:rPr>
          <w:rFonts w:ascii="Arial" w:eastAsia="맑은 고딕" w:hAnsi="Arial" w:cs="Arial"/>
          <w:b/>
          <w:lang w:val="en-US" w:eastAsia="ko-KR"/>
        </w:rPr>
        <w:t xml:space="preserve"> in the report configuration</w:t>
      </w:r>
      <w:r>
        <w:rPr>
          <w:rFonts w:ascii="Arial" w:eastAsia="맑은 고딕" w:hAnsi="Arial" w:cs="Arial"/>
          <w:b/>
          <w:lang w:val="en-US" w:eastAsia="ko-KR"/>
        </w:rPr>
        <w:t xml:space="preserve">. </w:t>
      </w:r>
    </w:p>
    <w:p w14:paraId="7B612EF5" w14:textId="77777777" w:rsidR="00076534" w:rsidRPr="00014A7D" w:rsidRDefault="00076534" w:rsidP="00076534">
      <w:pPr>
        <w:rPr>
          <w:rFonts w:ascii="Arial" w:eastAsia="맑은 고딕" w:hAnsi="Arial" w:cs="Arial"/>
          <w:b/>
          <w:lang w:val="en-US" w:eastAsia="ko-KR"/>
        </w:rPr>
      </w:pPr>
      <w:r w:rsidRPr="00BE3705">
        <w:rPr>
          <w:rFonts w:ascii="Arial" w:eastAsia="맑은 고딕" w:hAnsi="Arial" w:cs="Arial"/>
          <w:b/>
          <w:lang w:val="en-US" w:eastAsia="ko-KR"/>
        </w:rPr>
        <w:t xml:space="preserve">Proposal </w:t>
      </w:r>
      <w:r>
        <w:rPr>
          <w:rFonts w:ascii="Arial" w:eastAsia="맑은 고딕" w:hAnsi="Arial" w:cs="Arial"/>
          <w:b/>
          <w:lang w:val="en-US" w:eastAsia="ko-KR"/>
        </w:rPr>
        <w:t>3</w:t>
      </w:r>
      <w:r w:rsidRPr="00BE3705">
        <w:rPr>
          <w:rFonts w:ascii="Arial" w:eastAsia="맑은 고딕" w:hAnsi="Arial" w:cs="Arial"/>
          <w:b/>
          <w:lang w:val="en-US" w:eastAsia="ko-KR"/>
        </w:rPr>
        <w:t xml:space="preserve">: RAN2 to deprioritize the applicability of </w:t>
      </w:r>
      <w:r w:rsidRPr="00BE3705">
        <w:rPr>
          <w:rFonts w:ascii="Arial" w:eastAsia="맑은 고딕" w:hAnsi="Arial" w:cs="Arial"/>
          <w:b/>
          <w:i/>
          <w:lang w:val="en-US" w:eastAsia="ko-KR"/>
        </w:rPr>
        <w:t>numberOfTriggeringCells</w:t>
      </w:r>
      <w:r w:rsidRPr="00BE3705">
        <w:rPr>
          <w:rFonts w:ascii="Arial" w:eastAsia="맑은 고딕" w:hAnsi="Arial" w:cs="Arial"/>
          <w:b/>
          <w:lang w:val="en-US" w:eastAsia="ko-KR"/>
        </w:rPr>
        <w:t xml:space="preserve"> for inter-RAT events (e.g. event B1 and B2).  </w:t>
      </w:r>
    </w:p>
    <w:p w14:paraId="4D5ABE62" w14:textId="77777777" w:rsidR="00076534" w:rsidRPr="007B4676" w:rsidRDefault="00076534" w:rsidP="00076534">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If </w:t>
      </w:r>
      <w:r w:rsidRPr="00C65440">
        <w:rPr>
          <w:rFonts w:ascii="Arial" w:eastAsia="맑은 고딕" w:hAnsi="Arial" w:cs="Arial"/>
          <w:b/>
          <w:i/>
          <w:lang w:val="en-US" w:eastAsia="ko-KR"/>
        </w:rPr>
        <w:t>numberOfTriggeringCells</w:t>
      </w:r>
      <w:r>
        <w:rPr>
          <w:rFonts w:ascii="Arial" w:eastAsia="맑은 고딕" w:hAnsi="Arial" w:cs="Arial"/>
          <w:b/>
          <w:lang w:val="en-US" w:eastAsia="ko-KR"/>
        </w:rPr>
        <w:t xml:space="preserve"> and </w:t>
      </w:r>
      <w:r w:rsidRPr="00C65440">
        <w:rPr>
          <w:rFonts w:ascii="Arial" w:eastAsia="맑은 고딕" w:hAnsi="Arial" w:cs="Arial"/>
          <w:b/>
          <w:i/>
          <w:lang w:val="en-US" w:eastAsia="ko-KR"/>
        </w:rPr>
        <w:t>reportOnLeave</w:t>
      </w:r>
      <w:r>
        <w:rPr>
          <w:rFonts w:ascii="Arial" w:eastAsia="맑은 고딕" w:hAnsi="Arial" w:cs="Arial"/>
          <w:b/>
          <w:lang w:val="en-US" w:eastAsia="ko-KR"/>
        </w:rPr>
        <w:t xml:space="preserve"> are configured for a certain event, the </w:t>
      </w:r>
      <w:r w:rsidRPr="00335367">
        <w:rPr>
          <w:rFonts w:ascii="Arial" w:eastAsia="맑은 고딕" w:hAnsi="Arial" w:cs="Arial"/>
          <w:b/>
          <w:lang w:val="en-US" w:eastAsia="ko-KR"/>
        </w:rPr>
        <w:t xml:space="preserve">UE sends the MR to the NW only when the cell which is leaving the </w:t>
      </w:r>
      <w:r w:rsidRPr="00C65440">
        <w:rPr>
          <w:rFonts w:ascii="Arial" w:eastAsia="맑은 고딕" w:hAnsi="Arial" w:cs="Arial"/>
          <w:b/>
          <w:i/>
          <w:lang w:val="en-US" w:eastAsia="ko-KR"/>
        </w:rPr>
        <w:t>cellsTriggeredList</w:t>
      </w:r>
      <w:r w:rsidRPr="00335367">
        <w:rPr>
          <w:rFonts w:ascii="Arial" w:eastAsia="맑은 고딕" w:hAnsi="Arial" w:cs="Arial"/>
          <w:b/>
          <w:lang w:val="en-US" w:eastAsia="ko-KR"/>
        </w:rPr>
        <w:t>, has been reported to the NW beforehand.</w:t>
      </w:r>
    </w:p>
    <w:p w14:paraId="1D4CEC0C" w14:textId="77777777" w:rsidR="00074063" w:rsidRPr="00F12610" w:rsidRDefault="00074063" w:rsidP="00074063">
      <w:pPr>
        <w:rPr>
          <w:rFonts w:eastAsiaTheme="minorEastAsia" w:hint="eastAsia"/>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prohibit timer or </w:t>
      </w:r>
      <w:r w:rsidRPr="00F12610">
        <w:rPr>
          <w:rFonts w:ascii="Arial" w:eastAsia="맑은 고딕" w:hAnsi="Arial" w:cs="Arial"/>
          <w:b/>
          <w:i/>
          <w:lang w:val="en-US" w:eastAsia="ko-KR"/>
        </w:rPr>
        <w:t>numberOfChangedTriggeringCells</w:t>
      </w:r>
      <w:r>
        <w:rPr>
          <w:rFonts w:eastAsia="맑은 고딕"/>
        </w:rPr>
        <w:t xml:space="preserve"> </w:t>
      </w:r>
      <w:r w:rsidRPr="00F12610">
        <w:rPr>
          <w:rFonts w:ascii="Arial" w:eastAsia="맑은 고딕" w:hAnsi="Arial" w:cs="Arial"/>
          <w:b/>
          <w:lang w:val="en-US" w:eastAsia="ko-KR"/>
        </w:rPr>
        <w:t xml:space="preserve">are </w:t>
      </w:r>
      <w:r>
        <w:rPr>
          <w:rFonts w:ascii="Arial" w:eastAsia="맑은 고딕" w:hAnsi="Arial" w:cs="Arial"/>
          <w:b/>
          <w:lang w:val="en-US" w:eastAsia="ko-KR"/>
        </w:rPr>
        <w:t xml:space="preserve">needed on top of </w:t>
      </w:r>
      <w:r>
        <w:rPr>
          <w:rFonts w:ascii="Arial" w:eastAsia="맑은 고딕" w:hAnsi="Arial" w:cs="Arial"/>
          <w:b/>
          <w:i/>
          <w:lang w:val="en-US" w:eastAsia="ko-KR"/>
        </w:rPr>
        <w:t>numberOfTriggeringCells</w:t>
      </w:r>
      <w:r>
        <w:rPr>
          <w:rFonts w:ascii="Arial" w:eastAsia="맑은 고딕" w:hAnsi="Arial" w:cs="Arial"/>
          <w:b/>
          <w:lang w:val="en-US" w:eastAsia="ko-KR"/>
        </w:rPr>
        <w:t xml:space="preserve">. </w:t>
      </w:r>
    </w:p>
    <w:p w14:paraId="0DD765AE" w14:textId="77777777" w:rsidR="00074063" w:rsidRDefault="00074063" w:rsidP="00074063">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6</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For initial flight path reporting, the existing IE </w:t>
      </w:r>
      <w:r>
        <w:rPr>
          <w:rFonts w:ascii="Arial" w:eastAsia="맑은 고딕" w:hAnsi="Arial" w:cs="Arial"/>
          <w:b/>
          <w:i/>
          <w:lang w:val="en-US" w:eastAsia="ko-KR"/>
        </w:rPr>
        <w:t>CommonLocationInfo</w:t>
      </w:r>
      <w:r>
        <w:rPr>
          <w:rFonts w:eastAsia="맑은 고딕"/>
          <w:i/>
        </w:rPr>
        <w:t xml:space="preserve"> </w:t>
      </w:r>
      <w:r w:rsidRPr="00B777B1">
        <w:rPr>
          <w:rFonts w:ascii="Arial" w:eastAsia="맑은 고딕" w:hAnsi="Arial" w:cs="Arial" w:hint="cs"/>
          <w:b/>
        </w:rPr>
        <w:t xml:space="preserve">is </w:t>
      </w:r>
      <w:r>
        <w:rPr>
          <w:rFonts w:ascii="Arial" w:eastAsia="맑은 고딕" w:hAnsi="Arial" w:cs="Arial"/>
          <w:b/>
        </w:rPr>
        <w:t xml:space="preserve">reused to transfer location list of waypoints and optional timestamp. </w:t>
      </w:r>
    </w:p>
    <w:p w14:paraId="77FA307C" w14:textId="77777777" w:rsidR="00074063" w:rsidRDefault="00074063" w:rsidP="00074063">
      <w:pPr>
        <w:rPr>
          <w:rFonts w:ascii="Arial" w:eastAsia="맑은 고딕" w:hAnsi="Arial" w:cs="Arial"/>
          <w:b/>
          <w:lang w:val="en-US" w:eastAsia="ko-KR"/>
        </w:rPr>
      </w:pPr>
      <w:r>
        <w:rPr>
          <w:rFonts w:ascii="Arial" w:eastAsia="맑은 고딕" w:hAnsi="Arial" w:cs="Arial" w:hint="eastAsia"/>
          <w:b/>
          <w:lang w:val="en-US" w:eastAsia="ko-KR"/>
        </w:rPr>
        <w:t xml:space="preserve">Proposal </w:t>
      </w:r>
      <w:r>
        <w:rPr>
          <w:rFonts w:ascii="Arial" w:eastAsia="맑은 고딕" w:hAnsi="Arial" w:cs="Arial"/>
          <w:b/>
          <w:lang w:val="en-US" w:eastAsia="ko-KR"/>
        </w:rPr>
        <w:t>7</w:t>
      </w:r>
      <w:r>
        <w:rPr>
          <w:rFonts w:ascii="Arial" w:eastAsia="맑은 고딕" w:hAnsi="Arial" w:cs="Arial" w:hint="eastAsia"/>
          <w:b/>
          <w:lang w:val="en-US" w:eastAsia="ko-KR"/>
        </w:rPr>
        <w:t xml:space="preserve">: </w:t>
      </w:r>
      <w:r>
        <w:rPr>
          <w:rFonts w:ascii="Arial" w:eastAsia="맑은 고딕" w:hAnsi="Arial" w:cs="Arial"/>
          <w:b/>
          <w:lang w:val="en-US" w:eastAsia="ko-KR"/>
        </w:rPr>
        <w:t xml:space="preserve">Availability of flight path information from aerial UE to gNB through RRC (e.g. xxxComplete message) is supported in NR, with LTE as baseline. </w:t>
      </w:r>
    </w:p>
    <w:p w14:paraId="5FC3AC07" w14:textId="77777777" w:rsidR="00074063" w:rsidRPr="00F76D5E" w:rsidRDefault="00074063" w:rsidP="00074063">
      <w:pPr>
        <w:rPr>
          <w:rFonts w:ascii="Arial" w:eastAsia="맑은 고딕" w:hAnsi="Arial" w:cs="Arial" w:hint="eastAsia"/>
          <w:b/>
          <w:lang w:val="en-US" w:eastAsia="ko-KR"/>
        </w:rPr>
      </w:pPr>
      <w:r>
        <w:rPr>
          <w:rFonts w:ascii="Arial" w:eastAsia="맑은 고딕" w:hAnsi="Arial" w:cs="Arial"/>
          <w:b/>
          <w:lang w:val="en-US" w:eastAsia="ko-KR"/>
        </w:rPr>
        <w:t xml:space="preserve">Proposal 8: Based on the reported availability of flight path information, network retrieves flight path information from aerial UE through RRC (e.g. UE information procedure) is supported in NR, with LTE as baseline. </w:t>
      </w:r>
    </w:p>
    <w:p w14:paraId="5CEAC277" w14:textId="77777777" w:rsidR="00074063" w:rsidRDefault="00074063" w:rsidP="00074063">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9</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the following cases are considered for flight path update: </w:t>
      </w:r>
    </w:p>
    <w:p w14:paraId="353328EC" w14:textId="77777777" w:rsidR="00074063" w:rsidRDefault="00074063" w:rsidP="00074063">
      <w:pPr>
        <w:pStyle w:val="af0"/>
        <w:numPr>
          <w:ilvl w:val="0"/>
          <w:numId w:val="47"/>
        </w:numPr>
        <w:rPr>
          <w:rFonts w:ascii="Arial" w:eastAsia="맑은 고딕" w:hAnsi="Arial" w:cs="Arial"/>
          <w:b/>
          <w:lang w:val="en-US" w:eastAsia="ko-KR"/>
        </w:rPr>
      </w:pPr>
      <w:r w:rsidRPr="00B35F5C">
        <w:rPr>
          <w:rFonts w:ascii="Arial" w:eastAsia="맑은 고딕" w:hAnsi="Arial" w:cs="Arial" w:hint="eastAsia"/>
          <w:b/>
          <w:lang w:val="en-US" w:eastAsia="ko-KR"/>
        </w:rPr>
        <w:t>Case 1:</w:t>
      </w:r>
      <w:r>
        <w:rPr>
          <w:rFonts w:ascii="Arial" w:eastAsia="맑은 고딕" w:hAnsi="Arial" w:cs="Arial"/>
          <w:b/>
          <w:lang w:val="en-US" w:eastAsia="ko-KR"/>
        </w:rPr>
        <w:t xml:space="preserve"> Flight path update due to the changed waypoint and/or timestampt</w:t>
      </w:r>
    </w:p>
    <w:p w14:paraId="06B5A979" w14:textId="77777777" w:rsidR="00074063" w:rsidRPr="00B35F5C" w:rsidRDefault="00074063" w:rsidP="00074063">
      <w:pPr>
        <w:pStyle w:val="af0"/>
        <w:numPr>
          <w:ilvl w:val="0"/>
          <w:numId w:val="47"/>
        </w:numPr>
        <w:rPr>
          <w:rFonts w:ascii="Arial" w:eastAsia="맑은 고딕" w:hAnsi="Arial" w:cs="Arial"/>
          <w:b/>
          <w:lang w:val="en-US" w:eastAsia="ko-KR"/>
        </w:rPr>
      </w:pPr>
      <w:r>
        <w:rPr>
          <w:rFonts w:ascii="Arial" w:eastAsia="맑은 고딕" w:hAnsi="Arial" w:cs="Arial"/>
          <w:b/>
          <w:lang w:val="en-US" w:eastAsia="ko-KR"/>
        </w:rPr>
        <w:t xml:space="preserve">Case 2: Flight path update due to the outdated (passed) waypoint. </w:t>
      </w:r>
    </w:p>
    <w:p w14:paraId="68091576" w14:textId="2411E7BC" w:rsidR="00076534" w:rsidRPr="00074063" w:rsidRDefault="00074063" w:rsidP="007804A1">
      <w:pPr>
        <w:rPr>
          <w:rFonts w:ascii="Arial" w:eastAsia="맑은 고딕" w:hAnsi="Arial" w:cs="Arial" w:hint="eastAsia"/>
          <w:lang w:val="en-US" w:eastAsia="ko-KR"/>
        </w:rPr>
      </w:pPr>
      <w:r w:rsidRPr="00074063">
        <w:rPr>
          <w:rFonts w:ascii="Arial" w:eastAsia="맑은 고딕" w:hAnsi="Arial" w:cs="Arial"/>
          <w:b/>
          <w:lang w:val="en-US" w:eastAsia="ko-KR"/>
        </w:rPr>
        <w:t xml:space="preserve">Proposal 10: The </w:t>
      </w:r>
      <w:r w:rsidRPr="00074063">
        <w:rPr>
          <w:rFonts w:ascii="Arial" w:eastAsia="맑은 고딕" w:hAnsi="Arial" w:cs="Arial"/>
          <w:b/>
          <w:i/>
          <w:lang w:val="en-US" w:eastAsia="ko-KR"/>
        </w:rPr>
        <w:t>UEAssistanceInformation</w:t>
      </w:r>
      <w:r w:rsidRPr="00074063">
        <w:rPr>
          <w:rFonts w:ascii="Arial" w:eastAsia="맑은 고딕" w:hAnsi="Arial" w:cs="Arial"/>
          <w:b/>
          <w:lang w:val="en-US" w:eastAsia="ko-KR"/>
        </w:rPr>
        <w:t xml:space="preserve"> message is used to indicate updated flight path. FFS on details. </w:t>
      </w:r>
    </w:p>
    <w:p w14:paraId="572E797D" w14:textId="5C6D4C50" w:rsidR="00074063" w:rsidRPr="00074063" w:rsidRDefault="00074063" w:rsidP="007804A1">
      <w:pPr>
        <w:rPr>
          <w:rFonts w:ascii="Arial" w:eastAsia="맑은 고딕" w:hAnsi="Arial" w:cs="Arial" w:hint="eastAsia"/>
          <w:b/>
          <w:lang w:val="en-US" w:eastAsia="ko-KR"/>
        </w:rPr>
      </w:pPr>
      <w:r>
        <w:rPr>
          <w:rFonts w:ascii="Arial" w:eastAsia="맑은 고딕" w:hAnsi="Arial" w:cs="Arial"/>
          <w:b/>
          <w:lang w:val="en-US" w:eastAsia="ko-KR"/>
        </w:rPr>
        <w:t xml:space="preserve">Proposal </w:t>
      </w:r>
      <w:r>
        <w:rPr>
          <w:rFonts w:ascii="Arial" w:eastAsia="맑은 고딕" w:hAnsi="Arial" w:cs="Arial"/>
          <w:b/>
          <w:lang w:val="en-US" w:eastAsia="ko-KR"/>
        </w:rPr>
        <w:t>11</w:t>
      </w:r>
      <w:r>
        <w:rPr>
          <w:rFonts w:ascii="Arial" w:eastAsia="맑은 고딕" w:hAnsi="Arial" w:cs="Arial"/>
          <w:b/>
          <w:lang w:val="en-US" w:eastAsia="ko-KR"/>
        </w:rPr>
        <w:t>:</w:t>
      </w:r>
      <w:r w:rsidRPr="00D02CCD">
        <w:rPr>
          <w:rFonts w:ascii="Arial" w:eastAsia="맑은 고딕" w:hAnsi="Arial" w:cs="Arial"/>
          <w:b/>
          <w:lang w:val="en-US" w:eastAsia="ko-KR"/>
        </w:rPr>
        <w:t xml:space="preserve"> </w:t>
      </w:r>
      <w:r>
        <w:rPr>
          <w:rFonts w:ascii="Arial" w:eastAsia="맑은 고딕" w:hAnsi="Arial" w:cs="Arial"/>
          <w:b/>
          <w:lang w:val="en-US" w:eastAsia="ko-KR"/>
        </w:rPr>
        <w:t xml:space="preserve">RAN2 not to study user consent for UAV use case in Rel-18, unless there is a request from other WGs (e.g. SA3).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69DDC6B5" w14:textId="32435D65" w:rsidR="00E947EA" w:rsidRDefault="00F20AE4" w:rsidP="003E5471">
      <w:pPr>
        <w:rPr>
          <w:rFonts w:ascii="Arial" w:eastAsia="맑은 고딕" w:hAnsi="Arial" w:cs="Arial"/>
          <w:lang w:eastAsia="ko-KR"/>
        </w:rPr>
      </w:pPr>
      <w:r>
        <w:rPr>
          <w:rFonts w:ascii="Arial" w:eastAsia="맑은 고딕" w:hAnsi="Arial" w:cs="Arial"/>
          <w:lang w:eastAsia="ko-KR"/>
        </w:rPr>
        <w:t>[1</w:t>
      </w:r>
      <w:r w:rsidR="002D1C77">
        <w:rPr>
          <w:rFonts w:ascii="Arial" w:eastAsia="맑은 고딕" w:hAnsi="Arial" w:cs="Arial"/>
          <w:lang w:eastAsia="ko-KR"/>
        </w:rPr>
        <w:t xml:space="preserve">] </w:t>
      </w:r>
      <w:r w:rsidR="00F12610">
        <w:rPr>
          <w:rFonts w:ascii="Arial" w:eastAsia="맑은 고딕" w:hAnsi="Arial" w:cs="Arial"/>
          <w:lang w:eastAsia="ko-KR"/>
        </w:rPr>
        <w:t>R2-2210504</w:t>
      </w:r>
      <w:r w:rsidR="00F12610">
        <w:rPr>
          <w:rFonts w:ascii="Arial" w:eastAsia="맑은 고딕" w:hAnsi="Arial" w:cs="Arial"/>
          <w:lang w:eastAsia="ko-KR"/>
        </w:rPr>
        <w:tab/>
        <w:t>Potential issues and enhancements for UAV measurements</w:t>
      </w:r>
      <w:r w:rsidR="00F12610">
        <w:rPr>
          <w:rFonts w:ascii="Arial" w:eastAsia="맑은 고딕" w:hAnsi="Arial" w:cs="Arial"/>
          <w:lang w:eastAsia="ko-KR"/>
        </w:rPr>
        <w:tab/>
        <w:t>Huawei, HiSilicon</w:t>
      </w:r>
    </w:p>
    <w:p w14:paraId="5D62C262" w14:textId="079DA790" w:rsidR="00F12610" w:rsidRDefault="00F12610" w:rsidP="003E5471">
      <w:pPr>
        <w:rPr>
          <w:rFonts w:ascii="Arial" w:eastAsia="맑은 고딕" w:hAnsi="Arial" w:cs="Arial"/>
          <w:lang w:eastAsia="ko-KR"/>
        </w:rPr>
      </w:pPr>
      <w:r>
        <w:rPr>
          <w:rFonts w:ascii="Arial" w:eastAsia="맑은 고딕" w:hAnsi="Arial" w:cs="Arial"/>
          <w:lang w:eastAsia="ko-KR"/>
        </w:rPr>
        <w:t>[2] R2-2209532</w:t>
      </w:r>
      <w:r>
        <w:rPr>
          <w:rFonts w:ascii="Arial" w:eastAsia="맑은 고딕" w:hAnsi="Arial" w:cs="Arial"/>
          <w:lang w:eastAsia="ko-KR"/>
        </w:rPr>
        <w:tab/>
        <w:t>Measurement reports</w:t>
      </w:r>
      <w:r>
        <w:rPr>
          <w:rFonts w:ascii="Arial" w:eastAsia="맑은 고딕" w:hAnsi="Arial" w:cs="Arial"/>
          <w:lang w:eastAsia="ko-KR"/>
        </w:rPr>
        <w:tab/>
        <w:t>Ericsson</w:t>
      </w:r>
    </w:p>
    <w:p w14:paraId="4632043F" w14:textId="4275C918" w:rsidR="00F12610" w:rsidRDefault="00F12610" w:rsidP="003E5471">
      <w:pPr>
        <w:rPr>
          <w:rFonts w:ascii="Arial" w:eastAsia="맑은 고딕" w:hAnsi="Arial" w:cs="Arial"/>
          <w:lang w:eastAsia="ko-KR"/>
        </w:rPr>
      </w:pPr>
      <w:r>
        <w:rPr>
          <w:rFonts w:ascii="Arial" w:eastAsia="맑은 고딕" w:hAnsi="Arial" w:cs="Arial"/>
          <w:lang w:eastAsia="ko-KR"/>
        </w:rPr>
        <w:t xml:space="preserve">[3] </w:t>
      </w:r>
      <w:r w:rsidR="00074063" w:rsidRPr="00074063">
        <w:rPr>
          <w:rFonts w:ascii="Arial" w:eastAsia="맑은 고딕" w:hAnsi="Arial" w:cs="Arial"/>
          <w:lang w:eastAsia="ko-KR"/>
        </w:rPr>
        <w:t>R2-2210356</w:t>
      </w:r>
      <w:r w:rsidR="00074063" w:rsidRPr="00074063">
        <w:rPr>
          <w:rFonts w:ascii="Arial" w:eastAsia="맑은 고딕" w:hAnsi="Arial" w:cs="Arial"/>
          <w:lang w:eastAsia="ko-KR"/>
        </w:rPr>
        <w:tab/>
        <w:t>On measurement reporting based on a configured number of cells triggering – evaluation results</w:t>
      </w:r>
      <w:r w:rsidR="00074063">
        <w:rPr>
          <w:rFonts w:ascii="Arial" w:eastAsia="맑은 고딕" w:hAnsi="Arial" w:cs="Arial"/>
          <w:lang w:eastAsia="ko-KR"/>
        </w:rPr>
        <w:tab/>
        <w:t>Nokia</w:t>
      </w:r>
    </w:p>
    <w:p w14:paraId="75CAE3DE" w14:textId="77777777" w:rsidR="00F12610" w:rsidRDefault="00F12610" w:rsidP="003E5471">
      <w:pPr>
        <w:rPr>
          <w:rFonts w:ascii="Arial" w:eastAsia="맑은 고딕" w:hAnsi="Arial" w:cs="Arial"/>
          <w:lang w:eastAsia="ko-KR"/>
        </w:rPr>
      </w:pP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0BC9D" w14:textId="77777777" w:rsidR="0087370F" w:rsidRDefault="0087370F">
      <w:pPr>
        <w:spacing w:after="0"/>
      </w:pPr>
      <w:r>
        <w:separator/>
      </w:r>
    </w:p>
  </w:endnote>
  <w:endnote w:type="continuationSeparator" w:id="0">
    <w:p w14:paraId="6E252583" w14:textId="77777777" w:rsidR="0087370F" w:rsidRDefault="0087370F">
      <w:pPr>
        <w:spacing w:after="0"/>
      </w:pPr>
      <w:r>
        <w:continuationSeparator/>
      </w:r>
    </w:p>
  </w:endnote>
  <w:endnote w:type="continuationNotice" w:id="1">
    <w:p w14:paraId="4CB7F1E9" w14:textId="77777777" w:rsidR="0087370F" w:rsidRDefault="00873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5FE86" w14:textId="77777777" w:rsidR="0087370F" w:rsidRDefault="0087370F">
      <w:pPr>
        <w:spacing w:after="0"/>
      </w:pPr>
      <w:r>
        <w:separator/>
      </w:r>
    </w:p>
  </w:footnote>
  <w:footnote w:type="continuationSeparator" w:id="0">
    <w:p w14:paraId="7FD0011A" w14:textId="77777777" w:rsidR="0087370F" w:rsidRDefault="0087370F">
      <w:pPr>
        <w:spacing w:after="0"/>
      </w:pPr>
      <w:r>
        <w:continuationSeparator/>
      </w:r>
    </w:p>
  </w:footnote>
  <w:footnote w:type="continuationNotice" w:id="1">
    <w:p w14:paraId="1A38445E" w14:textId="77777777" w:rsidR="0087370F" w:rsidRDefault="008737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1486A"/>
    <w:multiLevelType w:val="hybridMultilevel"/>
    <w:tmpl w:val="88F470F6"/>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8C2CD3"/>
    <w:multiLevelType w:val="hybridMultilevel"/>
    <w:tmpl w:val="2B8E33E6"/>
    <w:lvl w:ilvl="0" w:tplc="0BFABA3C">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60E4F2B"/>
    <w:multiLevelType w:val="hybridMultilevel"/>
    <w:tmpl w:val="0726AEDA"/>
    <w:lvl w:ilvl="0" w:tplc="3506A2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1D1249"/>
    <w:multiLevelType w:val="hybridMultilevel"/>
    <w:tmpl w:val="83B64BF0"/>
    <w:lvl w:ilvl="0" w:tplc="7936A4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748202E"/>
    <w:multiLevelType w:val="hybridMultilevel"/>
    <w:tmpl w:val="7DBE4B50"/>
    <w:lvl w:ilvl="0" w:tplc="9AF099FA">
      <w:start w:val="1"/>
      <w:numFmt w:val="decimal"/>
      <w:lvlText w:val="%1)"/>
      <w:lvlJc w:val="left"/>
      <w:pPr>
        <w:ind w:left="800" w:hanging="400"/>
      </w:pPr>
      <w:rPr>
        <w:rFonts w:ascii="Arial" w:eastAsia="SimSun" w:hAnsi="Arial" w:cs="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886491F"/>
    <w:multiLevelType w:val="hybridMultilevel"/>
    <w:tmpl w:val="DF184DD0"/>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2A441D91"/>
    <w:multiLevelType w:val="hybridMultilevel"/>
    <w:tmpl w:val="0C30E25E"/>
    <w:lvl w:ilvl="0" w:tplc="D3C6D55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E4B41B2"/>
    <w:multiLevelType w:val="hybridMultilevel"/>
    <w:tmpl w:val="C952CC04"/>
    <w:lvl w:ilvl="0" w:tplc="8174E14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EFB1FCF"/>
    <w:multiLevelType w:val="hybridMultilevel"/>
    <w:tmpl w:val="2B549728"/>
    <w:lvl w:ilvl="0" w:tplc="B1F451F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C815862"/>
    <w:multiLevelType w:val="hybridMultilevel"/>
    <w:tmpl w:val="48F0991A"/>
    <w:lvl w:ilvl="0" w:tplc="8EA8422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F38544B"/>
    <w:multiLevelType w:val="hybridMultilevel"/>
    <w:tmpl w:val="10025F1C"/>
    <w:lvl w:ilvl="0" w:tplc="2B70B832">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503EDF"/>
    <w:multiLevelType w:val="hybridMultilevel"/>
    <w:tmpl w:val="37562D9E"/>
    <w:lvl w:ilvl="0" w:tplc="D3E8FAC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212EC5"/>
    <w:multiLevelType w:val="hybridMultilevel"/>
    <w:tmpl w:val="AAE23F86"/>
    <w:lvl w:ilvl="0" w:tplc="275A173A">
      <w:start w:val="2"/>
      <w:numFmt w:val="bullet"/>
      <w:lvlText w:val="-"/>
      <w:lvlJc w:val="left"/>
      <w:pPr>
        <w:ind w:left="760" w:hanging="360"/>
      </w:pPr>
      <w:rPr>
        <w:rFonts w:ascii="Arial" w:eastAsia="맑은 고딕" w:hAnsi="Arial" w:cs="Arial"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40" w15:restartNumberingAfterBreak="0">
    <w:nsid w:val="762C5095"/>
    <w:multiLevelType w:val="hybridMultilevel"/>
    <w:tmpl w:val="9E940FA8"/>
    <w:lvl w:ilvl="0" w:tplc="E230C8B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AC23A8A"/>
    <w:multiLevelType w:val="hybridMultilevel"/>
    <w:tmpl w:val="E7B00C8A"/>
    <w:lvl w:ilvl="0" w:tplc="E6CCCE2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8"/>
  </w:num>
  <w:num w:numId="3">
    <w:abstractNumId w:val="34"/>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7"/>
  </w:num>
  <w:num w:numId="18">
    <w:abstractNumId w:val="12"/>
  </w:num>
  <w:num w:numId="19">
    <w:abstractNumId w:val="42"/>
  </w:num>
  <w:num w:numId="20">
    <w:abstractNumId w:val="14"/>
  </w:num>
  <w:num w:numId="21">
    <w:abstractNumId w:val="9"/>
  </w:num>
  <w:num w:numId="22">
    <w:abstractNumId w:val="38"/>
  </w:num>
  <w:num w:numId="23">
    <w:abstractNumId w:val="20"/>
  </w:num>
  <w:num w:numId="24">
    <w:abstractNumId w:val="26"/>
  </w:num>
  <w:num w:numId="25">
    <w:abstractNumId w:val="39"/>
  </w:num>
  <w:num w:numId="26">
    <w:abstractNumId w:val="33"/>
  </w:num>
  <w:num w:numId="27">
    <w:abstractNumId w:val="41"/>
  </w:num>
  <w:num w:numId="28">
    <w:abstractNumId w:val="25"/>
  </w:num>
  <w:num w:numId="29">
    <w:abstractNumId w:val="24"/>
  </w:num>
  <w:num w:numId="30">
    <w:abstractNumId w:val="16"/>
  </w:num>
  <w:num w:numId="31">
    <w:abstractNumId w:val="35"/>
  </w:num>
  <w:num w:numId="32">
    <w:abstractNumId w:val="19"/>
  </w:num>
  <w:num w:numId="33">
    <w:abstractNumId w:val="8"/>
  </w:num>
  <w:num w:numId="34">
    <w:abstractNumId w:val="31"/>
  </w:num>
  <w:num w:numId="35">
    <w:abstractNumId w:val="18"/>
  </w:num>
  <w:num w:numId="36">
    <w:abstractNumId w:val="43"/>
  </w:num>
  <w:num w:numId="37">
    <w:abstractNumId w:val="13"/>
  </w:num>
  <w:num w:numId="38">
    <w:abstractNumId w:val="22"/>
  </w:num>
  <w:num w:numId="39">
    <w:abstractNumId w:val="40"/>
  </w:num>
  <w:num w:numId="40">
    <w:abstractNumId w:val="21"/>
  </w:num>
  <w:num w:numId="41">
    <w:abstractNumId w:val="29"/>
  </w:num>
  <w:num w:numId="42">
    <w:abstractNumId w:val="11"/>
  </w:num>
  <w:num w:numId="43">
    <w:abstractNumId w:val="32"/>
  </w:num>
  <w:num w:numId="44">
    <w:abstractNumId w:val="15"/>
  </w:num>
  <w:num w:numId="45">
    <w:abstractNumId w:val="23"/>
  </w:num>
  <w:num w:numId="46">
    <w:abstractNumId w:val="44"/>
  </w:num>
  <w:num w:numId="47">
    <w:abstractNumId w:val="17"/>
  </w:num>
  <w:num w:numId="4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35C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0AEF648-D89E-4D5A-9480-95D143512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5</Pages>
  <Words>2398</Words>
  <Characters>13673</Characters>
  <Application>Microsoft Office Word</Application>
  <DocSecurity>0</DocSecurity>
  <Lines>113</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(SY)</cp:lastModifiedBy>
  <cp:revision>25</cp:revision>
  <cp:lastPrinted>2017-05-08T10:55:00Z</cp:lastPrinted>
  <dcterms:created xsi:type="dcterms:W3CDTF">2022-11-03T04:35:00Z</dcterms:created>
  <dcterms:modified xsi:type="dcterms:W3CDTF">2022-11-04T06:06:00Z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